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9588" w14:textId="77777777" w:rsidR="0002300F" w:rsidRDefault="0002300F" w:rsidP="0002300F">
      <w:pPr>
        <w:rPr>
          <w:b/>
        </w:rPr>
      </w:pPr>
      <w:r w:rsidRPr="00581492">
        <w:t>číslo:</w:t>
      </w:r>
      <w:r w:rsidRPr="00581492">
        <w:rPr>
          <w:b/>
        </w:rPr>
        <w:t xml:space="preserve">  ................</w:t>
      </w:r>
    </w:p>
    <w:p w14:paraId="7EEB8680" w14:textId="77777777" w:rsidR="0002300F" w:rsidRDefault="0002300F" w:rsidP="0002300F">
      <w:pPr>
        <w:rPr>
          <w:b/>
        </w:rPr>
      </w:pPr>
    </w:p>
    <w:p w14:paraId="2C93E5B2" w14:textId="77777777" w:rsidR="0002300F" w:rsidRPr="00581492" w:rsidRDefault="0002300F" w:rsidP="0002300F">
      <w:pPr>
        <w:rPr>
          <w:b/>
        </w:rPr>
      </w:pPr>
    </w:p>
    <w:p w14:paraId="40DFA79E" w14:textId="77777777" w:rsidR="0002300F" w:rsidRPr="00581492" w:rsidRDefault="0002300F" w:rsidP="0002300F">
      <w:pPr>
        <w:rPr>
          <w:b/>
        </w:rPr>
      </w:pPr>
    </w:p>
    <w:p w14:paraId="5F2E3CF3" w14:textId="77777777" w:rsidR="0002300F" w:rsidRDefault="0002300F" w:rsidP="0002300F">
      <w:pPr>
        <w:jc w:val="center"/>
        <w:rPr>
          <w:b/>
          <w:sz w:val="32"/>
          <w:szCs w:val="32"/>
        </w:rPr>
      </w:pPr>
      <w:r w:rsidRPr="000B2430">
        <w:rPr>
          <w:b/>
          <w:sz w:val="32"/>
          <w:szCs w:val="32"/>
        </w:rPr>
        <w:t>Zmluva o nájme nebytových priestorov</w:t>
      </w:r>
    </w:p>
    <w:p w14:paraId="0BE52D58" w14:textId="77777777" w:rsidR="0002300F" w:rsidRPr="000B2430" w:rsidRDefault="0002300F" w:rsidP="0002300F">
      <w:pPr>
        <w:jc w:val="center"/>
        <w:rPr>
          <w:b/>
          <w:sz w:val="32"/>
          <w:szCs w:val="32"/>
        </w:rPr>
      </w:pPr>
    </w:p>
    <w:p w14:paraId="72092E21" w14:textId="77777777" w:rsidR="0002300F" w:rsidRPr="00581492" w:rsidRDefault="0002300F" w:rsidP="0002300F">
      <w:pPr>
        <w:jc w:val="center"/>
      </w:pPr>
      <w:r w:rsidRPr="00581492">
        <w:t>uzatvorená podľa zákona č. 116/90 Zb. o nájme a podnájme nebytových priestorov</w:t>
      </w:r>
    </w:p>
    <w:p w14:paraId="653BABC9" w14:textId="77777777" w:rsidR="0002300F" w:rsidRPr="00581492" w:rsidRDefault="0002300F" w:rsidP="0002300F">
      <w:pPr>
        <w:jc w:val="center"/>
      </w:pPr>
      <w:r w:rsidRPr="00581492">
        <w:t>v znení neskorších prepisov</w:t>
      </w:r>
    </w:p>
    <w:p w14:paraId="3D3A2B57" w14:textId="77777777" w:rsidR="0002300F" w:rsidRPr="00581492" w:rsidRDefault="0002300F" w:rsidP="0002300F">
      <w:pPr>
        <w:jc w:val="center"/>
      </w:pPr>
    </w:p>
    <w:p w14:paraId="7B9D82F7" w14:textId="77777777" w:rsidR="0002300F" w:rsidRDefault="0002300F" w:rsidP="0002300F"/>
    <w:p w14:paraId="64B6402E" w14:textId="77777777" w:rsidR="0002300F" w:rsidRDefault="0002300F" w:rsidP="0002300F"/>
    <w:p w14:paraId="3EC907B1" w14:textId="77777777" w:rsidR="0002300F" w:rsidRPr="00581492" w:rsidRDefault="0002300F" w:rsidP="0002300F">
      <w:r w:rsidRPr="00581492">
        <w:t>medzi:</w:t>
      </w:r>
    </w:p>
    <w:p w14:paraId="4138E91E" w14:textId="77777777" w:rsidR="0002300F" w:rsidRPr="00581492" w:rsidRDefault="0002300F" w:rsidP="0002300F"/>
    <w:p w14:paraId="3F53F93E" w14:textId="77777777" w:rsidR="0002300F" w:rsidRPr="007C555B" w:rsidRDefault="0002300F" w:rsidP="0002300F">
      <w:pPr>
        <w:autoSpaceDE w:val="0"/>
        <w:rPr>
          <w:b/>
          <w:bCs/>
        </w:rPr>
      </w:pPr>
      <w:r w:rsidRPr="007C555B">
        <w:rPr>
          <w:b/>
          <w:bCs/>
          <w:iCs/>
        </w:rPr>
        <w:t>Prenajímateľom</w:t>
      </w:r>
      <w:r w:rsidRPr="007C555B">
        <w:rPr>
          <w:b/>
          <w:bCs/>
          <w:i/>
          <w:iCs/>
        </w:rPr>
        <w:t>:</w:t>
      </w:r>
      <w:r w:rsidRPr="007C555B">
        <w:rPr>
          <w:b/>
          <w:bCs/>
        </w:rPr>
        <w:t xml:space="preserve">  </w:t>
      </w:r>
    </w:p>
    <w:p w14:paraId="138D9518" w14:textId="77777777" w:rsidR="0002300F" w:rsidRPr="00047719" w:rsidRDefault="0002300F" w:rsidP="0002300F">
      <w:pPr>
        <w:autoSpaceDE w:val="0"/>
      </w:pPr>
      <w:r w:rsidRPr="00047719">
        <w:rPr>
          <w:bCs/>
        </w:rPr>
        <w:t>Obec</w:t>
      </w:r>
      <w:r w:rsidRPr="00047719">
        <w:rPr>
          <w:b/>
          <w:bCs/>
        </w:rPr>
        <w:t xml:space="preserve">: </w:t>
      </w:r>
      <w:r w:rsidRPr="00047719">
        <w:rPr>
          <w:b/>
          <w:bCs/>
        </w:rPr>
        <w:tab/>
        <w:t xml:space="preserve">                         </w:t>
      </w:r>
      <w:r w:rsidRPr="00047719">
        <w:t>Obec Zliechov</w:t>
      </w:r>
    </w:p>
    <w:p w14:paraId="399D7DD4" w14:textId="77777777" w:rsidR="0002300F" w:rsidRPr="00047719" w:rsidRDefault="0002300F" w:rsidP="0002300F">
      <w:pPr>
        <w:autoSpaceDE w:val="0"/>
      </w:pPr>
      <w:r w:rsidRPr="00047719">
        <w:t>Sídlo:</w:t>
      </w:r>
      <w:r w:rsidRPr="00047719">
        <w:tab/>
      </w:r>
      <w:r w:rsidRPr="00047719">
        <w:tab/>
      </w:r>
      <w:r w:rsidRPr="00047719">
        <w:tab/>
      </w:r>
      <w:r>
        <w:t xml:space="preserve">  </w:t>
      </w:r>
      <w:r w:rsidRPr="00047719">
        <w:t>Zliechov 233, 018 32 Zliechov</w:t>
      </w:r>
    </w:p>
    <w:p w14:paraId="69F10C20" w14:textId="77777777" w:rsidR="0002300F" w:rsidRPr="00047719" w:rsidRDefault="0002300F" w:rsidP="0002300F">
      <w:pPr>
        <w:tabs>
          <w:tab w:val="left" w:pos="1440"/>
          <w:tab w:val="left" w:pos="1620"/>
          <w:tab w:val="left" w:pos="2268"/>
        </w:tabs>
      </w:pPr>
      <w:r w:rsidRPr="00047719">
        <w:t xml:space="preserve">Štatutárny orgán:       </w:t>
      </w:r>
      <w:r>
        <w:t xml:space="preserve"> </w:t>
      </w:r>
      <w:r w:rsidRPr="00047719">
        <w:t xml:space="preserve">  Ing. Anton Miko, starosta</w:t>
      </w:r>
      <w:r w:rsidRPr="00047719">
        <w:tab/>
      </w:r>
    </w:p>
    <w:p w14:paraId="5F6B06DB" w14:textId="77777777" w:rsidR="0002300F" w:rsidRPr="00047719" w:rsidRDefault="0002300F" w:rsidP="0002300F">
      <w:r w:rsidRPr="00047719">
        <w:t xml:space="preserve">IČO: </w:t>
      </w:r>
      <w:r w:rsidRPr="00047719">
        <w:tab/>
      </w:r>
      <w:r w:rsidRPr="00047719">
        <w:tab/>
        <w:t xml:space="preserve">           </w:t>
      </w:r>
      <w:r>
        <w:t xml:space="preserve"> </w:t>
      </w:r>
      <w:r w:rsidRPr="00047719">
        <w:t xml:space="preserve">  00317969</w:t>
      </w:r>
      <w:r w:rsidRPr="00047719">
        <w:tab/>
      </w:r>
      <w:r w:rsidRPr="00047719">
        <w:tab/>
      </w:r>
    </w:p>
    <w:p w14:paraId="27F2FA98" w14:textId="77777777" w:rsidR="0002300F" w:rsidRPr="00047719" w:rsidRDefault="0002300F" w:rsidP="0002300F">
      <w:r w:rsidRPr="00047719">
        <w:t>DIČ:</w:t>
      </w:r>
      <w:r w:rsidRPr="00047719">
        <w:tab/>
      </w:r>
      <w:r w:rsidRPr="00047719">
        <w:tab/>
      </w:r>
      <w:r w:rsidRPr="00047719">
        <w:tab/>
      </w:r>
      <w:r>
        <w:t xml:space="preserve">  </w:t>
      </w:r>
      <w:r w:rsidRPr="00047719">
        <w:t>2020610999</w:t>
      </w:r>
      <w:r w:rsidRPr="00047719">
        <w:tab/>
      </w:r>
    </w:p>
    <w:p w14:paraId="2F845670" w14:textId="77777777" w:rsidR="0002300F" w:rsidRPr="00047719" w:rsidRDefault="0002300F" w:rsidP="0002300F">
      <w:r w:rsidRPr="00047719">
        <w:t>Bankové spojenie.:</w:t>
      </w:r>
      <w:r w:rsidRPr="00047719">
        <w:tab/>
      </w:r>
      <w:r>
        <w:t xml:space="preserve">  </w:t>
      </w:r>
      <w:r w:rsidRPr="00047719">
        <w:t xml:space="preserve">Prima banka Slovensko, </w:t>
      </w:r>
      <w:proofErr w:type="spellStart"/>
      <w:r w:rsidRPr="00047719">
        <w:t>a.s</w:t>
      </w:r>
      <w:proofErr w:type="spellEnd"/>
      <w:r w:rsidRPr="00047719">
        <w:t>.</w:t>
      </w:r>
      <w:r w:rsidRPr="00047719">
        <w:tab/>
      </w:r>
      <w:r w:rsidRPr="00047719">
        <w:tab/>
      </w:r>
    </w:p>
    <w:p w14:paraId="02F4C987" w14:textId="77777777" w:rsidR="0002300F" w:rsidRPr="00047719" w:rsidRDefault="0002300F" w:rsidP="0002300F">
      <w:r w:rsidRPr="00047719">
        <w:t>Číslo účtu/IBAN:</w:t>
      </w:r>
      <w:r w:rsidRPr="00047719">
        <w:tab/>
      </w:r>
      <w:r>
        <w:t xml:space="preserve">  </w:t>
      </w:r>
      <w:r w:rsidRPr="00047719">
        <w:t>SK3856000000004479120001</w:t>
      </w:r>
      <w:r w:rsidRPr="00047719">
        <w:tab/>
      </w:r>
      <w:r w:rsidRPr="00047719">
        <w:tab/>
      </w:r>
    </w:p>
    <w:p w14:paraId="03E3F46C" w14:textId="77777777" w:rsidR="0002300F" w:rsidRDefault="0002300F" w:rsidP="0002300F">
      <w:r w:rsidRPr="00047719">
        <w:t>SWIFT:</w:t>
      </w:r>
      <w:r w:rsidRPr="00047719">
        <w:tab/>
      </w:r>
      <w:r w:rsidRPr="00047719">
        <w:tab/>
      </w:r>
      <w:r>
        <w:t xml:space="preserve">  KOMASK2X</w:t>
      </w:r>
      <w:r>
        <w:tab/>
      </w:r>
      <w:r>
        <w:tab/>
      </w:r>
    </w:p>
    <w:p w14:paraId="5B248570" w14:textId="77777777" w:rsidR="0002300F" w:rsidRDefault="0002300F" w:rsidP="0002300F">
      <w:r>
        <w:t>tel.:       042/4442084, 0907 710 163</w:t>
      </w:r>
    </w:p>
    <w:p w14:paraId="231FFEFC" w14:textId="77777777" w:rsidR="0002300F" w:rsidRDefault="0002300F" w:rsidP="0002300F">
      <w:r>
        <w:t>email:   obeczliechov@zliechov.sk</w:t>
      </w:r>
    </w:p>
    <w:p w14:paraId="1D85C3EB" w14:textId="77777777" w:rsidR="0002300F" w:rsidRDefault="0002300F" w:rsidP="0002300F"/>
    <w:p w14:paraId="2FB9D4F4" w14:textId="77777777" w:rsidR="0002300F" w:rsidRPr="00581492" w:rsidRDefault="0002300F" w:rsidP="0002300F">
      <w:r w:rsidRPr="00581492">
        <w:t xml:space="preserve"> (ďalej len prenajímateľ)</w:t>
      </w:r>
    </w:p>
    <w:p w14:paraId="072B7288" w14:textId="77777777" w:rsidR="0002300F" w:rsidRPr="00581492" w:rsidRDefault="0002300F" w:rsidP="0002300F"/>
    <w:p w14:paraId="28D56F60" w14:textId="77777777" w:rsidR="0002300F" w:rsidRPr="00581492" w:rsidRDefault="0002300F" w:rsidP="0002300F">
      <w:r w:rsidRPr="00581492">
        <w:t>a</w:t>
      </w:r>
    </w:p>
    <w:p w14:paraId="1F1E708C" w14:textId="77777777" w:rsidR="0002300F" w:rsidRPr="00581492" w:rsidRDefault="0002300F" w:rsidP="0002300F"/>
    <w:p w14:paraId="6DD066F3" w14:textId="77777777" w:rsidR="0002300F" w:rsidRPr="007C555B" w:rsidRDefault="0002300F" w:rsidP="0002300F">
      <w:pPr>
        <w:rPr>
          <w:b/>
          <w:bCs/>
        </w:rPr>
      </w:pPr>
      <w:r w:rsidRPr="007C555B">
        <w:rPr>
          <w:b/>
          <w:bCs/>
        </w:rPr>
        <w:t xml:space="preserve">Nájomcom:         </w:t>
      </w:r>
    </w:p>
    <w:p w14:paraId="6F0A6C0A" w14:textId="77777777" w:rsidR="0002300F" w:rsidRPr="00581492" w:rsidRDefault="0002300F" w:rsidP="0002300F">
      <w:pPr>
        <w:rPr>
          <w:b/>
        </w:rPr>
      </w:pPr>
    </w:p>
    <w:p w14:paraId="7DDFADE5" w14:textId="77777777" w:rsidR="0002300F" w:rsidRPr="00581492" w:rsidRDefault="0002300F" w:rsidP="0002300F">
      <w:pPr>
        <w:rPr>
          <w:b/>
        </w:rPr>
      </w:pPr>
    </w:p>
    <w:p w14:paraId="091F2A8C" w14:textId="77777777" w:rsidR="0002300F" w:rsidRPr="00581492" w:rsidRDefault="0002300F" w:rsidP="0002300F">
      <w:pPr>
        <w:rPr>
          <w:b/>
        </w:rPr>
      </w:pPr>
    </w:p>
    <w:p w14:paraId="0BAFF62F" w14:textId="77777777" w:rsidR="0002300F" w:rsidRPr="00581492" w:rsidRDefault="0002300F" w:rsidP="0002300F"/>
    <w:p w14:paraId="78841AD3" w14:textId="77777777" w:rsidR="0002300F" w:rsidRPr="00581492" w:rsidRDefault="0002300F" w:rsidP="0002300F"/>
    <w:p w14:paraId="7F0601DE" w14:textId="77777777" w:rsidR="0002300F" w:rsidRDefault="0002300F" w:rsidP="0002300F">
      <w:pPr>
        <w:rPr>
          <w:b/>
          <w:bCs/>
        </w:rPr>
      </w:pPr>
      <w:r w:rsidRPr="00581492">
        <w:t xml:space="preserve">V súlade s ponukou na nájom nebytových priestorov vo vlastníctve Obce </w:t>
      </w:r>
      <w:r>
        <w:t>Zliechov</w:t>
      </w:r>
      <w:r w:rsidRPr="00581492">
        <w:t xml:space="preserve">  formou verejnej obchodnej súťaže č.</w:t>
      </w:r>
      <w:r w:rsidRPr="00692991">
        <w:rPr>
          <w:b/>
          <w:bCs/>
        </w:rPr>
        <w:t xml:space="preserve">1 </w:t>
      </w:r>
      <w:r w:rsidRPr="00581492">
        <w:rPr>
          <w:b/>
          <w:bCs/>
        </w:rPr>
        <w:t>/202</w:t>
      </w:r>
      <w:r>
        <w:rPr>
          <w:b/>
          <w:bCs/>
        </w:rPr>
        <w:t>5</w:t>
      </w:r>
      <w:r w:rsidRPr="00581492">
        <w:rPr>
          <w:b/>
          <w:bCs/>
        </w:rPr>
        <w:t xml:space="preserve">, </w:t>
      </w:r>
      <w:r>
        <w:rPr>
          <w:b/>
          <w:bCs/>
        </w:rPr>
        <w:t>na</w:t>
      </w:r>
    </w:p>
    <w:p w14:paraId="24828D2C" w14:textId="77777777" w:rsidR="0002300F" w:rsidRPr="00AB7BC4" w:rsidRDefault="0002300F" w:rsidP="0002300F">
      <w:pPr>
        <w:pStyle w:val="Odsekzoznamu"/>
        <w:numPr>
          <w:ilvl w:val="0"/>
          <w:numId w:val="4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Stavba – kultúrny dom, súpisné číslo 235, o výmere 467m2, postavená na parcele </w:t>
      </w:r>
      <w:r w:rsidRPr="004A6C39">
        <w:rPr>
          <w:iCs/>
          <w:sz w:val="22"/>
          <w:szCs w:val="22"/>
        </w:rPr>
        <w:t>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 xml:space="preserve">4778 </w:t>
      </w:r>
      <w:r w:rsidRPr="004A6C39">
        <w:rPr>
          <w:iCs/>
          <w:sz w:val="22"/>
          <w:szCs w:val="22"/>
        </w:rPr>
        <w:t>,</w:t>
      </w:r>
    </w:p>
    <w:p w14:paraId="3F6E9DA3" w14:textId="77777777" w:rsidR="0002300F" w:rsidRPr="004A6C39" w:rsidRDefault="0002300F" w:rsidP="0002300F">
      <w:pPr>
        <w:pStyle w:val="Odsekzoznamu"/>
        <w:numPr>
          <w:ilvl w:val="0"/>
          <w:numId w:val="4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Stavba altánok, bez súpisného čísla, o výmere  143 m2, postavená na parcele </w:t>
      </w:r>
      <w:r w:rsidRPr="004A6C39">
        <w:rPr>
          <w:iCs/>
          <w:sz w:val="22"/>
          <w:szCs w:val="22"/>
        </w:rPr>
        <w:t>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 xml:space="preserve">4778 </w:t>
      </w:r>
      <w:r w:rsidRPr="004A6C39">
        <w:rPr>
          <w:iCs/>
          <w:sz w:val="22"/>
          <w:szCs w:val="22"/>
        </w:rPr>
        <w:t>,</w:t>
      </w:r>
    </w:p>
    <w:p w14:paraId="11A24917" w14:textId="77777777" w:rsidR="0002300F" w:rsidRPr="00AB7BC4" w:rsidRDefault="0002300F" w:rsidP="0002300F">
      <w:pPr>
        <w:pStyle w:val="Odsekzoznamu"/>
        <w:numPr>
          <w:ilvl w:val="0"/>
          <w:numId w:val="4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 w:rsidRPr="004A6C39">
        <w:rPr>
          <w:iCs/>
          <w:sz w:val="22"/>
          <w:szCs w:val="22"/>
        </w:rPr>
        <w:t>pozem</w:t>
      </w:r>
      <w:r>
        <w:rPr>
          <w:iCs/>
          <w:sz w:val="22"/>
          <w:szCs w:val="22"/>
        </w:rPr>
        <w:t>o</w:t>
      </w:r>
      <w:r w:rsidRPr="004A6C39">
        <w:rPr>
          <w:iCs/>
          <w:sz w:val="22"/>
          <w:szCs w:val="22"/>
        </w:rPr>
        <w:t xml:space="preserve">k – </w:t>
      </w:r>
      <w:r>
        <w:rPr>
          <w:iCs/>
          <w:sz w:val="22"/>
          <w:szCs w:val="22"/>
        </w:rPr>
        <w:t xml:space="preserve">vymedzený ako „terasa“ </w:t>
      </w:r>
      <w:r w:rsidRPr="004A6C39">
        <w:rPr>
          <w:iCs/>
          <w:sz w:val="22"/>
          <w:szCs w:val="22"/>
        </w:rPr>
        <w:t>parcela 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>4778</w:t>
      </w:r>
      <w:r w:rsidRPr="004A6C39">
        <w:rPr>
          <w:iCs/>
          <w:sz w:val="22"/>
          <w:szCs w:val="22"/>
        </w:rPr>
        <w:t xml:space="preserve">, druh pozemku: </w:t>
      </w:r>
      <w:r>
        <w:rPr>
          <w:iCs/>
          <w:sz w:val="22"/>
          <w:szCs w:val="22"/>
        </w:rPr>
        <w:t>zastavaná plocha a nádvorie</w:t>
      </w:r>
      <w:r w:rsidRPr="004A6C39">
        <w:rPr>
          <w:iCs/>
          <w:sz w:val="22"/>
          <w:szCs w:val="22"/>
        </w:rPr>
        <w:t xml:space="preserve">, o výmere </w:t>
      </w:r>
      <w:r>
        <w:rPr>
          <w:iCs/>
          <w:sz w:val="22"/>
          <w:szCs w:val="22"/>
        </w:rPr>
        <w:t>112</w:t>
      </w:r>
      <w:r w:rsidRPr="004A6C39">
        <w:rPr>
          <w:iCs/>
          <w:sz w:val="22"/>
          <w:szCs w:val="22"/>
        </w:rPr>
        <w:t xml:space="preserve"> m</w:t>
      </w:r>
      <w:r w:rsidRPr="004A6C39">
        <w:rPr>
          <w:iCs/>
          <w:sz w:val="22"/>
          <w:szCs w:val="22"/>
          <w:vertAlign w:val="superscript"/>
        </w:rPr>
        <w:t>2</w:t>
      </w:r>
      <w:r>
        <w:rPr>
          <w:iCs/>
          <w:sz w:val="22"/>
          <w:szCs w:val="22"/>
        </w:rPr>
        <w:t>,</w:t>
      </w:r>
    </w:p>
    <w:p w14:paraId="19DAA6CA" w14:textId="77777777" w:rsidR="0002300F" w:rsidRPr="004A6C39" w:rsidRDefault="0002300F" w:rsidP="0002300F">
      <w:pPr>
        <w:pStyle w:val="Odsekzoznamu"/>
        <w:numPr>
          <w:ilvl w:val="0"/>
          <w:numId w:val="4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 w:rsidRPr="004A6C39">
        <w:rPr>
          <w:iCs/>
          <w:sz w:val="22"/>
          <w:szCs w:val="22"/>
        </w:rPr>
        <w:t>pozem</w:t>
      </w:r>
      <w:r>
        <w:rPr>
          <w:iCs/>
          <w:sz w:val="22"/>
          <w:szCs w:val="22"/>
        </w:rPr>
        <w:t>o</w:t>
      </w:r>
      <w:r w:rsidRPr="004A6C39">
        <w:rPr>
          <w:iCs/>
          <w:sz w:val="22"/>
          <w:szCs w:val="22"/>
        </w:rPr>
        <w:t xml:space="preserve">k – </w:t>
      </w:r>
      <w:r>
        <w:rPr>
          <w:iCs/>
          <w:sz w:val="22"/>
          <w:szCs w:val="22"/>
        </w:rPr>
        <w:t xml:space="preserve">vymedzený ako „dvor pred hlavným vchodom“ </w:t>
      </w:r>
      <w:r w:rsidRPr="004A6C39">
        <w:rPr>
          <w:iCs/>
          <w:sz w:val="22"/>
          <w:szCs w:val="22"/>
        </w:rPr>
        <w:t>parcela 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>4778</w:t>
      </w:r>
      <w:r w:rsidRPr="004A6C39">
        <w:rPr>
          <w:iCs/>
          <w:sz w:val="22"/>
          <w:szCs w:val="22"/>
        </w:rPr>
        <w:t xml:space="preserve">, druh pozemku: </w:t>
      </w:r>
      <w:r>
        <w:rPr>
          <w:iCs/>
          <w:sz w:val="22"/>
          <w:szCs w:val="22"/>
        </w:rPr>
        <w:t>zastavaná plocha a nádvorie</w:t>
      </w:r>
      <w:r w:rsidRPr="004A6C39">
        <w:rPr>
          <w:iCs/>
          <w:sz w:val="22"/>
          <w:szCs w:val="22"/>
        </w:rPr>
        <w:t xml:space="preserve">, o výmere </w:t>
      </w:r>
      <w:r>
        <w:rPr>
          <w:iCs/>
          <w:sz w:val="22"/>
          <w:szCs w:val="22"/>
        </w:rPr>
        <w:t>134</w:t>
      </w:r>
      <w:r w:rsidRPr="004A6C39">
        <w:rPr>
          <w:iCs/>
          <w:sz w:val="22"/>
          <w:szCs w:val="22"/>
        </w:rPr>
        <w:t xml:space="preserve"> m</w:t>
      </w:r>
      <w:r w:rsidRPr="004A6C39">
        <w:rPr>
          <w:iCs/>
          <w:sz w:val="22"/>
          <w:szCs w:val="22"/>
          <w:vertAlign w:val="superscript"/>
        </w:rPr>
        <w:t>2</w:t>
      </w:r>
      <w:r w:rsidRPr="004A6C39">
        <w:rPr>
          <w:iCs/>
          <w:sz w:val="22"/>
          <w:szCs w:val="22"/>
        </w:rPr>
        <w:t>.</w:t>
      </w:r>
    </w:p>
    <w:p w14:paraId="743D4608" w14:textId="77777777" w:rsidR="0002300F" w:rsidRDefault="0002300F" w:rsidP="0002300F">
      <w:pPr>
        <w:rPr>
          <w:b/>
          <w:bCs/>
        </w:rPr>
      </w:pPr>
    </w:p>
    <w:p w14:paraId="6DB49904" w14:textId="77777777" w:rsidR="0002300F" w:rsidRDefault="0002300F" w:rsidP="0002300F">
      <w:pPr>
        <w:rPr>
          <w:b/>
          <w:bCs/>
        </w:rPr>
      </w:pPr>
    </w:p>
    <w:p w14:paraId="445F0EE3" w14:textId="77777777" w:rsidR="0002300F" w:rsidRDefault="0002300F" w:rsidP="0002300F">
      <w:pPr>
        <w:rPr>
          <w:b/>
          <w:bCs/>
        </w:rPr>
      </w:pPr>
    </w:p>
    <w:p w14:paraId="0DCAEB9E" w14:textId="77777777" w:rsidR="0002300F" w:rsidRDefault="0002300F" w:rsidP="0002300F">
      <w:pPr>
        <w:rPr>
          <w:b/>
          <w:bCs/>
        </w:rPr>
      </w:pPr>
    </w:p>
    <w:p w14:paraId="3CBDB503" w14:textId="77777777" w:rsidR="0002300F" w:rsidRDefault="0002300F" w:rsidP="0002300F">
      <w:pPr>
        <w:rPr>
          <w:b/>
          <w:bCs/>
        </w:rPr>
      </w:pPr>
    </w:p>
    <w:p w14:paraId="54D5F8CC" w14:textId="77777777" w:rsidR="0002300F" w:rsidRDefault="0002300F" w:rsidP="0002300F">
      <w:pPr>
        <w:rPr>
          <w:b/>
          <w:bCs/>
        </w:rPr>
      </w:pPr>
    </w:p>
    <w:p w14:paraId="2FB6999B" w14:textId="77777777" w:rsidR="0002300F" w:rsidRPr="00581492" w:rsidRDefault="0002300F" w:rsidP="0002300F">
      <w:r w:rsidRPr="00581492">
        <w:t xml:space="preserve"> </w:t>
      </w:r>
      <w:r w:rsidRPr="00684AE7">
        <w:rPr>
          <w:color w:val="EE0000"/>
        </w:rPr>
        <w:t xml:space="preserve">zo dňa              a zápisom </w:t>
      </w:r>
      <w:r w:rsidRPr="00581492">
        <w:t xml:space="preserve">z jej vyhodnotenia zo dňa </w:t>
      </w:r>
      <w:r>
        <w:t>10</w:t>
      </w:r>
      <w:r w:rsidRPr="00581492">
        <w:t>.</w:t>
      </w:r>
      <w:r>
        <w:t>09</w:t>
      </w:r>
      <w:r w:rsidRPr="00581492">
        <w:t>.202</w:t>
      </w:r>
      <w:r>
        <w:t>5</w:t>
      </w:r>
      <w:r w:rsidRPr="00581492">
        <w:t xml:space="preserve"> prenajímateľ a nájomca sa dohodli na uzatvorení tejto nájomnej zmluvy.</w:t>
      </w:r>
    </w:p>
    <w:p w14:paraId="0B2F8D94" w14:textId="77777777" w:rsidR="0002300F" w:rsidRPr="00581492" w:rsidRDefault="0002300F" w:rsidP="0002300F"/>
    <w:p w14:paraId="3A571812" w14:textId="77777777" w:rsidR="0002300F" w:rsidRPr="00581492" w:rsidRDefault="0002300F" w:rsidP="0002300F">
      <w:pPr>
        <w:jc w:val="center"/>
      </w:pPr>
      <w:r w:rsidRPr="00581492">
        <w:t>Článok I.</w:t>
      </w:r>
    </w:p>
    <w:p w14:paraId="3A4331F2" w14:textId="77777777" w:rsidR="0002300F" w:rsidRDefault="0002300F" w:rsidP="0002300F">
      <w:pPr>
        <w:jc w:val="center"/>
        <w:rPr>
          <w:b/>
        </w:rPr>
      </w:pPr>
      <w:r w:rsidRPr="00581492">
        <w:rPr>
          <w:b/>
        </w:rPr>
        <w:t>Predmet nájmu</w:t>
      </w:r>
    </w:p>
    <w:p w14:paraId="3EDFEEBA" w14:textId="77777777" w:rsidR="0002300F" w:rsidRDefault="0002300F" w:rsidP="0002300F">
      <w:pPr>
        <w:jc w:val="both"/>
      </w:pPr>
    </w:p>
    <w:p w14:paraId="2FD618EF" w14:textId="77777777" w:rsidR="0002300F" w:rsidRPr="001D2D81" w:rsidRDefault="0002300F" w:rsidP="0002300F">
      <w:pPr>
        <w:pStyle w:val="Odsekzoznamu"/>
        <w:numPr>
          <w:ilvl w:val="3"/>
          <w:numId w:val="5"/>
        </w:numPr>
        <w:tabs>
          <w:tab w:val="clear" w:pos="2880"/>
        </w:tabs>
        <w:ind w:left="567" w:hanging="425"/>
        <w:jc w:val="both"/>
        <w:rPr>
          <w:iCs/>
          <w:sz w:val="22"/>
          <w:szCs w:val="22"/>
        </w:rPr>
      </w:pPr>
      <w:r>
        <w:t xml:space="preserve">Nehnuteľnosti, ktorých výlučným vlastníkom </w:t>
      </w:r>
      <w:r w:rsidRPr="001D2D81">
        <w:rPr>
          <w:snapToGrid w:val="0"/>
          <w:color w:val="000000"/>
          <w:sz w:val="22"/>
          <w:szCs w:val="22"/>
        </w:rPr>
        <w:t>(v podiele 1</w:t>
      </w:r>
      <w:r w:rsidRPr="001D2D81">
        <w:rPr>
          <w:snapToGrid w:val="0"/>
          <w:sz w:val="22"/>
          <w:szCs w:val="22"/>
        </w:rPr>
        <w:t xml:space="preserve">/1 </w:t>
      </w:r>
      <w:r w:rsidRPr="001D2D81">
        <w:rPr>
          <w:iCs/>
          <w:sz w:val="22"/>
          <w:szCs w:val="22"/>
        </w:rPr>
        <w:t xml:space="preserve">) je Obec Zliechov, </w:t>
      </w:r>
      <w:r w:rsidRPr="001D2D81">
        <w:rPr>
          <w:snapToGrid w:val="0"/>
          <w:color w:val="000000"/>
          <w:sz w:val="22"/>
          <w:szCs w:val="22"/>
        </w:rPr>
        <w:t xml:space="preserve"> </w:t>
      </w:r>
      <w:r w:rsidRPr="001D2D81">
        <w:rPr>
          <w:sz w:val="22"/>
          <w:szCs w:val="22"/>
        </w:rPr>
        <w:t xml:space="preserve">nachádzajúcich sa </w:t>
      </w:r>
      <w:r w:rsidRPr="001D2D81">
        <w:rPr>
          <w:iCs/>
          <w:sz w:val="22"/>
          <w:szCs w:val="22"/>
        </w:rPr>
        <w:t>v okrese Ilava, obci Zliechov, katastrálnom území Zliechov, zapísaných na liste vlastníctva č. 799</w:t>
      </w:r>
      <w:r w:rsidRPr="001D2D81">
        <w:rPr>
          <w:b/>
          <w:bCs/>
          <w:iCs/>
          <w:sz w:val="22"/>
          <w:szCs w:val="22"/>
        </w:rPr>
        <w:t xml:space="preserve"> </w:t>
      </w:r>
      <w:r w:rsidRPr="001D2D81">
        <w:rPr>
          <w:iCs/>
          <w:sz w:val="22"/>
          <w:szCs w:val="22"/>
        </w:rPr>
        <w:t>vedenom pre dané katastrálne územie Okresným úradom Ilava, Katastrálnym odborom, a to:</w:t>
      </w:r>
    </w:p>
    <w:p w14:paraId="4387479D" w14:textId="77777777" w:rsidR="0002300F" w:rsidRPr="004A6C39" w:rsidRDefault="0002300F" w:rsidP="0002300F">
      <w:pPr>
        <w:pStyle w:val="Odsekzoznamu"/>
        <w:ind w:left="284"/>
        <w:jc w:val="both"/>
        <w:rPr>
          <w:iCs/>
          <w:sz w:val="22"/>
          <w:szCs w:val="22"/>
        </w:rPr>
      </w:pPr>
    </w:p>
    <w:p w14:paraId="37D3341E" w14:textId="77777777" w:rsidR="0002300F" w:rsidRPr="00AB7BC4" w:rsidRDefault="0002300F" w:rsidP="0002300F">
      <w:pPr>
        <w:pStyle w:val="Odsekzoznamu"/>
        <w:numPr>
          <w:ilvl w:val="0"/>
          <w:numId w:val="5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Stavba – kultúrny dom, súpisné číslo 235, o výmere 467m2, postavená na parcele </w:t>
      </w:r>
      <w:r w:rsidRPr="004A6C39">
        <w:rPr>
          <w:iCs/>
          <w:sz w:val="22"/>
          <w:szCs w:val="22"/>
        </w:rPr>
        <w:t>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 xml:space="preserve">4778 </w:t>
      </w:r>
      <w:r w:rsidRPr="004A6C39">
        <w:rPr>
          <w:iCs/>
          <w:sz w:val="22"/>
          <w:szCs w:val="22"/>
        </w:rPr>
        <w:t>,</w:t>
      </w:r>
    </w:p>
    <w:p w14:paraId="3C8333D2" w14:textId="77777777" w:rsidR="0002300F" w:rsidRPr="004A6C39" w:rsidRDefault="0002300F" w:rsidP="0002300F">
      <w:pPr>
        <w:pStyle w:val="Odsekzoznamu"/>
        <w:numPr>
          <w:ilvl w:val="0"/>
          <w:numId w:val="5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Stavba altánok, bez súpisného čísla, o výmere  143 m2, postavená na parcele </w:t>
      </w:r>
      <w:r w:rsidRPr="004A6C39">
        <w:rPr>
          <w:iCs/>
          <w:sz w:val="22"/>
          <w:szCs w:val="22"/>
        </w:rPr>
        <w:t>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 xml:space="preserve">4778 </w:t>
      </w:r>
      <w:r w:rsidRPr="004A6C39">
        <w:rPr>
          <w:iCs/>
          <w:sz w:val="22"/>
          <w:szCs w:val="22"/>
        </w:rPr>
        <w:t>,</w:t>
      </w:r>
    </w:p>
    <w:p w14:paraId="1067DFBA" w14:textId="77777777" w:rsidR="0002300F" w:rsidRPr="00AB7BC4" w:rsidRDefault="0002300F" w:rsidP="0002300F">
      <w:pPr>
        <w:pStyle w:val="Odsekzoznamu"/>
        <w:numPr>
          <w:ilvl w:val="0"/>
          <w:numId w:val="5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 w:rsidRPr="004A6C39">
        <w:rPr>
          <w:iCs/>
          <w:sz w:val="22"/>
          <w:szCs w:val="22"/>
        </w:rPr>
        <w:t>pozem</w:t>
      </w:r>
      <w:r>
        <w:rPr>
          <w:iCs/>
          <w:sz w:val="22"/>
          <w:szCs w:val="22"/>
        </w:rPr>
        <w:t>o</w:t>
      </w:r>
      <w:r w:rsidRPr="004A6C39">
        <w:rPr>
          <w:iCs/>
          <w:sz w:val="22"/>
          <w:szCs w:val="22"/>
        </w:rPr>
        <w:t xml:space="preserve">k – </w:t>
      </w:r>
      <w:r>
        <w:rPr>
          <w:iCs/>
          <w:sz w:val="22"/>
          <w:szCs w:val="22"/>
        </w:rPr>
        <w:t xml:space="preserve">vymedzený ako „terasa“ </w:t>
      </w:r>
      <w:r w:rsidRPr="004A6C39">
        <w:rPr>
          <w:iCs/>
          <w:sz w:val="22"/>
          <w:szCs w:val="22"/>
        </w:rPr>
        <w:t>parcela 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>4778</w:t>
      </w:r>
      <w:r w:rsidRPr="004A6C39">
        <w:rPr>
          <w:iCs/>
          <w:sz w:val="22"/>
          <w:szCs w:val="22"/>
        </w:rPr>
        <w:t xml:space="preserve">, druh pozemku: </w:t>
      </w:r>
      <w:r>
        <w:rPr>
          <w:iCs/>
          <w:sz w:val="22"/>
          <w:szCs w:val="22"/>
        </w:rPr>
        <w:t>zastavaná plocha a nádvorie</w:t>
      </w:r>
      <w:r w:rsidRPr="004A6C39">
        <w:rPr>
          <w:iCs/>
          <w:sz w:val="22"/>
          <w:szCs w:val="22"/>
        </w:rPr>
        <w:t xml:space="preserve">, o výmere </w:t>
      </w:r>
      <w:r>
        <w:rPr>
          <w:iCs/>
          <w:sz w:val="22"/>
          <w:szCs w:val="22"/>
        </w:rPr>
        <w:t>112</w:t>
      </w:r>
      <w:r w:rsidRPr="004A6C39">
        <w:rPr>
          <w:iCs/>
          <w:sz w:val="22"/>
          <w:szCs w:val="22"/>
        </w:rPr>
        <w:t xml:space="preserve"> m</w:t>
      </w:r>
      <w:r w:rsidRPr="004A6C39">
        <w:rPr>
          <w:iCs/>
          <w:sz w:val="22"/>
          <w:szCs w:val="22"/>
          <w:vertAlign w:val="superscript"/>
        </w:rPr>
        <w:t>2</w:t>
      </w:r>
      <w:r>
        <w:rPr>
          <w:iCs/>
          <w:sz w:val="22"/>
          <w:szCs w:val="22"/>
        </w:rPr>
        <w:t>,</w:t>
      </w:r>
    </w:p>
    <w:p w14:paraId="7BFE8D47" w14:textId="77777777" w:rsidR="0002300F" w:rsidRPr="004A6C39" w:rsidRDefault="0002300F" w:rsidP="0002300F">
      <w:pPr>
        <w:pStyle w:val="Odsekzoznamu"/>
        <w:numPr>
          <w:ilvl w:val="0"/>
          <w:numId w:val="5"/>
        </w:numPr>
        <w:tabs>
          <w:tab w:val="left" w:pos="900"/>
        </w:tabs>
        <w:suppressAutoHyphens/>
        <w:contextualSpacing w:val="0"/>
        <w:jc w:val="both"/>
        <w:rPr>
          <w:sz w:val="22"/>
          <w:szCs w:val="22"/>
        </w:rPr>
      </w:pPr>
      <w:r w:rsidRPr="004A6C39">
        <w:rPr>
          <w:iCs/>
          <w:sz w:val="22"/>
          <w:szCs w:val="22"/>
        </w:rPr>
        <w:t>pozem</w:t>
      </w:r>
      <w:r>
        <w:rPr>
          <w:iCs/>
          <w:sz w:val="22"/>
          <w:szCs w:val="22"/>
        </w:rPr>
        <w:t>o</w:t>
      </w:r>
      <w:r w:rsidRPr="004A6C39">
        <w:rPr>
          <w:iCs/>
          <w:sz w:val="22"/>
          <w:szCs w:val="22"/>
        </w:rPr>
        <w:t xml:space="preserve">k – </w:t>
      </w:r>
      <w:r>
        <w:rPr>
          <w:iCs/>
          <w:sz w:val="22"/>
          <w:szCs w:val="22"/>
        </w:rPr>
        <w:t xml:space="preserve">vymedzený ako „dvor pred hlavným vchodom“ </w:t>
      </w:r>
      <w:r w:rsidRPr="004A6C39">
        <w:rPr>
          <w:iCs/>
          <w:sz w:val="22"/>
          <w:szCs w:val="22"/>
        </w:rPr>
        <w:t>parcela registra „</w:t>
      </w:r>
      <w:r>
        <w:rPr>
          <w:iCs/>
          <w:sz w:val="22"/>
          <w:szCs w:val="22"/>
        </w:rPr>
        <w:t>E</w:t>
      </w:r>
      <w:r w:rsidRPr="004A6C39">
        <w:rPr>
          <w:iCs/>
          <w:sz w:val="22"/>
          <w:szCs w:val="22"/>
        </w:rPr>
        <w:t xml:space="preserve">“ evidovaná na mape určeného operátu, parcelné číslo </w:t>
      </w:r>
      <w:r>
        <w:rPr>
          <w:iCs/>
          <w:sz w:val="22"/>
          <w:szCs w:val="22"/>
        </w:rPr>
        <w:t>4778</w:t>
      </w:r>
      <w:r w:rsidRPr="004A6C39">
        <w:rPr>
          <w:iCs/>
          <w:sz w:val="22"/>
          <w:szCs w:val="22"/>
        </w:rPr>
        <w:t xml:space="preserve">, druh pozemku: </w:t>
      </w:r>
      <w:r>
        <w:rPr>
          <w:iCs/>
          <w:sz w:val="22"/>
          <w:szCs w:val="22"/>
        </w:rPr>
        <w:t>zastavaná plocha a nádvorie</w:t>
      </w:r>
      <w:r w:rsidRPr="004A6C39">
        <w:rPr>
          <w:iCs/>
          <w:sz w:val="22"/>
          <w:szCs w:val="22"/>
        </w:rPr>
        <w:t xml:space="preserve">, o výmere </w:t>
      </w:r>
      <w:r>
        <w:rPr>
          <w:iCs/>
          <w:sz w:val="22"/>
          <w:szCs w:val="22"/>
        </w:rPr>
        <w:t>134</w:t>
      </w:r>
      <w:r w:rsidRPr="004A6C39">
        <w:rPr>
          <w:iCs/>
          <w:sz w:val="22"/>
          <w:szCs w:val="22"/>
        </w:rPr>
        <w:t xml:space="preserve"> m</w:t>
      </w:r>
      <w:r w:rsidRPr="004A6C39">
        <w:rPr>
          <w:iCs/>
          <w:sz w:val="22"/>
          <w:szCs w:val="22"/>
          <w:vertAlign w:val="superscript"/>
        </w:rPr>
        <w:t>2</w:t>
      </w:r>
      <w:r w:rsidRPr="004A6C39">
        <w:rPr>
          <w:iCs/>
          <w:sz w:val="22"/>
          <w:szCs w:val="22"/>
        </w:rPr>
        <w:t>.</w:t>
      </w:r>
    </w:p>
    <w:p w14:paraId="6F7ECB29" w14:textId="77777777" w:rsidR="0002300F" w:rsidRPr="004D47E6" w:rsidRDefault="0002300F" w:rsidP="0002300F">
      <w:pPr>
        <w:jc w:val="both"/>
      </w:pPr>
    </w:p>
    <w:p w14:paraId="6E44D329" w14:textId="77777777" w:rsidR="0002300F" w:rsidRPr="00C632D4" w:rsidRDefault="0002300F" w:rsidP="0002300F">
      <w:pPr>
        <w:pStyle w:val="Odsekzoznamu"/>
        <w:numPr>
          <w:ilvl w:val="0"/>
          <w:numId w:val="1"/>
        </w:numPr>
        <w:rPr>
          <w:bCs/>
          <w:iCs/>
          <w:vertAlign w:val="superscript"/>
        </w:rPr>
      </w:pPr>
      <w:r w:rsidRPr="00581492">
        <w:t>Prenajímateľ dáva  do  užívania nájomcovi  nebytový  priestor uvedený  v  ods. 1  tohto   článku zmluvy</w:t>
      </w:r>
      <w:r>
        <w:t>.</w:t>
      </w:r>
      <w:r w:rsidRPr="00C632D4">
        <w:rPr>
          <w:bCs/>
          <w:iCs/>
          <w:vertAlign w:val="superscript"/>
        </w:rPr>
        <w:t xml:space="preserve">   </w:t>
      </w:r>
    </w:p>
    <w:p w14:paraId="6165C20E" w14:textId="77777777" w:rsidR="0002300F" w:rsidRPr="00C632D4" w:rsidRDefault="0002300F" w:rsidP="0002300F">
      <w:pPr>
        <w:rPr>
          <w:bCs/>
          <w:iCs/>
          <w:vertAlign w:val="superscript"/>
        </w:rPr>
      </w:pPr>
    </w:p>
    <w:p w14:paraId="17D27E29" w14:textId="77777777" w:rsidR="0002300F" w:rsidRPr="00581492" w:rsidRDefault="0002300F" w:rsidP="0002300F">
      <w:pPr>
        <w:pStyle w:val="Odsekzoznamu"/>
        <w:numPr>
          <w:ilvl w:val="0"/>
          <w:numId w:val="1"/>
        </w:numPr>
      </w:pPr>
      <w:r w:rsidRPr="00581492">
        <w:t>Nájomca si prenajíma nebytový priestor v stave, v akom sa nachádza ku dňu uzavretia písomnej zmluvy o nájme, nemá voči takémuto stavu námietky a ani si na osobitné vlastnosti nebytového priestoru nenárokuje. Úpravy, ktoré je potrebné vykonať, aby mohol nájomca užívať predmet nájmu na dohodnutý účel, nájomca zabezpečí na vlastné náklady.</w:t>
      </w:r>
    </w:p>
    <w:p w14:paraId="013EB407" w14:textId="77777777" w:rsidR="0002300F" w:rsidRPr="00581492" w:rsidRDefault="0002300F" w:rsidP="0002300F">
      <w:pPr>
        <w:rPr>
          <w:bCs/>
          <w:iCs/>
        </w:rPr>
      </w:pPr>
    </w:p>
    <w:p w14:paraId="5D8D2ECF" w14:textId="77777777" w:rsidR="0002300F" w:rsidRPr="00581492" w:rsidRDefault="0002300F" w:rsidP="0002300F">
      <w:pPr>
        <w:jc w:val="center"/>
      </w:pPr>
      <w:r w:rsidRPr="00581492">
        <w:t>Článok II.</w:t>
      </w:r>
    </w:p>
    <w:p w14:paraId="0C4992DF" w14:textId="77777777" w:rsidR="0002300F" w:rsidRPr="00581492" w:rsidRDefault="0002300F" w:rsidP="0002300F">
      <w:pPr>
        <w:jc w:val="center"/>
        <w:rPr>
          <w:b/>
        </w:rPr>
      </w:pPr>
      <w:r w:rsidRPr="00581492">
        <w:rPr>
          <w:b/>
        </w:rPr>
        <w:t>Účel nájmu</w:t>
      </w:r>
    </w:p>
    <w:p w14:paraId="7D942184" w14:textId="77777777" w:rsidR="0002300F" w:rsidRPr="00581492" w:rsidRDefault="0002300F" w:rsidP="0002300F">
      <w:r w:rsidRPr="00581492">
        <w:t>Nájomca  sa  zaväzuje využívať prenajaté  nebytové  priestory  len  na  stanovený  účel,</w:t>
      </w:r>
      <w:r>
        <w:t xml:space="preserve"> </w:t>
      </w:r>
      <w:proofErr w:type="spellStart"/>
      <w:r>
        <w:t>t.j</w:t>
      </w:r>
      <w:proofErr w:type="spellEnd"/>
      <w:r>
        <w:t>. prevádzku pohostinstva, resp. reštaurácie, organizovanie kultúrnospoločenských akcií</w:t>
      </w:r>
      <w:r w:rsidRPr="00581492">
        <w:t xml:space="preserve">. </w:t>
      </w:r>
    </w:p>
    <w:p w14:paraId="36D6C11C" w14:textId="77777777" w:rsidR="0002300F" w:rsidRPr="00581492" w:rsidRDefault="0002300F" w:rsidP="0002300F">
      <w:pPr>
        <w:jc w:val="center"/>
        <w:rPr>
          <w:i/>
        </w:rPr>
      </w:pPr>
    </w:p>
    <w:p w14:paraId="67BB2842" w14:textId="77777777" w:rsidR="0002300F" w:rsidRPr="00581492" w:rsidRDefault="0002300F" w:rsidP="0002300F">
      <w:pPr>
        <w:jc w:val="center"/>
      </w:pPr>
      <w:r w:rsidRPr="00581492">
        <w:t>Článok III.</w:t>
      </w:r>
    </w:p>
    <w:p w14:paraId="12046B0F" w14:textId="77777777" w:rsidR="0002300F" w:rsidRPr="00581492" w:rsidRDefault="0002300F" w:rsidP="0002300F">
      <w:pPr>
        <w:jc w:val="center"/>
        <w:rPr>
          <w:b/>
        </w:rPr>
      </w:pPr>
      <w:r w:rsidRPr="00581492">
        <w:rPr>
          <w:b/>
        </w:rPr>
        <w:t>Doba nájmu</w:t>
      </w:r>
    </w:p>
    <w:p w14:paraId="4E8BD452" w14:textId="77777777" w:rsidR="0002300F" w:rsidRPr="005B00C9" w:rsidRDefault="0002300F" w:rsidP="0002300F">
      <w:pPr>
        <w:rPr>
          <w:b/>
          <w:bCs/>
        </w:rPr>
      </w:pPr>
      <w:r w:rsidRPr="00581492">
        <w:t xml:space="preserve">Zmluvné strany sa dohodli, že táto nájomná zmluva sa uzatvára na dobu </w:t>
      </w:r>
      <w:r w:rsidRPr="005B00C9">
        <w:rPr>
          <w:b/>
          <w:bCs/>
        </w:rPr>
        <w:t>určitú 5 rokov  do  30. októbra 2030.</w:t>
      </w:r>
    </w:p>
    <w:p w14:paraId="655D3EA1" w14:textId="77777777" w:rsidR="0002300F" w:rsidRPr="00581492" w:rsidRDefault="0002300F" w:rsidP="0002300F"/>
    <w:p w14:paraId="45389575" w14:textId="77777777" w:rsidR="0002300F" w:rsidRPr="00581492" w:rsidRDefault="0002300F" w:rsidP="0002300F">
      <w:pPr>
        <w:jc w:val="center"/>
      </w:pPr>
    </w:p>
    <w:p w14:paraId="26CA83B8" w14:textId="77777777" w:rsidR="0002300F" w:rsidRPr="00581492" w:rsidRDefault="0002300F" w:rsidP="0002300F">
      <w:pPr>
        <w:jc w:val="center"/>
      </w:pPr>
      <w:r w:rsidRPr="00581492">
        <w:t>Článok IV.</w:t>
      </w:r>
    </w:p>
    <w:p w14:paraId="422BF7FF" w14:textId="77777777" w:rsidR="0002300F" w:rsidRPr="00581492" w:rsidRDefault="0002300F" w:rsidP="0002300F"/>
    <w:p w14:paraId="2BD5B66C" w14:textId="77777777" w:rsidR="0002300F" w:rsidRPr="00581492" w:rsidRDefault="0002300F" w:rsidP="0002300F">
      <w:pPr>
        <w:jc w:val="center"/>
      </w:pPr>
    </w:p>
    <w:p w14:paraId="40C41D55" w14:textId="77777777" w:rsidR="0002300F" w:rsidRDefault="0002300F" w:rsidP="0002300F">
      <w:pPr>
        <w:jc w:val="center"/>
        <w:rPr>
          <w:b/>
        </w:rPr>
      </w:pPr>
      <w:r w:rsidRPr="00581492">
        <w:rPr>
          <w:b/>
        </w:rPr>
        <w:t>Cena nájmu a služieb spojených s ich užívaním</w:t>
      </w:r>
    </w:p>
    <w:p w14:paraId="3EA62663" w14:textId="77777777" w:rsidR="0002300F" w:rsidRPr="00581492" w:rsidRDefault="0002300F" w:rsidP="0002300F">
      <w:pPr>
        <w:jc w:val="center"/>
        <w:rPr>
          <w:b/>
        </w:rPr>
      </w:pPr>
    </w:p>
    <w:p w14:paraId="071B7C02" w14:textId="77777777" w:rsidR="0002300F" w:rsidRPr="00581492" w:rsidRDefault="0002300F" w:rsidP="0002300F">
      <w:r w:rsidRPr="00581492">
        <w:t xml:space="preserve">1. Cena  za  nájom  nebytových  priestorov  bola  určená  na   základe  ponuky </w:t>
      </w:r>
      <w:r>
        <w:t>n</w:t>
      </w:r>
      <w:r w:rsidRPr="00581492">
        <w:t xml:space="preserve">ájomcu,  v  zmysle      zápisnice z výberového konania  zo  dňa  </w:t>
      </w:r>
    </w:p>
    <w:p w14:paraId="44711C9D" w14:textId="77777777" w:rsidR="0002300F" w:rsidRPr="00581492" w:rsidRDefault="0002300F" w:rsidP="0002300F">
      <w:r w:rsidRPr="00581492">
        <w:t xml:space="preserve">     </w:t>
      </w:r>
      <w:r>
        <w:t xml:space="preserve"> </w:t>
      </w:r>
    </w:p>
    <w:p w14:paraId="42637C3E" w14:textId="77777777" w:rsidR="0002300F" w:rsidRDefault="0002300F" w:rsidP="0002300F">
      <w:r w:rsidRPr="00581492">
        <w:lastRenderedPageBreak/>
        <w:t xml:space="preserve">   </w:t>
      </w:r>
      <w:r>
        <w:t xml:space="preserve"> </w:t>
      </w:r>
      <w:r w:rsidRPr="00581492">
        <w:t xml:space="preserve"> </w:t>
      </w:r>
      <w:r>
        <w:t xml:space="preserve">       </w:t>
      </w:r>
      <w:r w:rsidRPr="00581492">
        <w:rPr>
          <w:b/>
        </w:rPr>
        <w:t>spolu ............  EUR za rok,</w:t>
      </w:r>
      <w:r w:rsidRPr="00581492">
        <w:t xml:space="preserve"> slovom ................EUR za rok .</w:t>
      </w:r>
    </w:p>
    <w:p w14:paraId="7DA21BC1" w14:textId="77777777" w:rsidR="0002300F" w:rsidRDefault="0002300F" w:rsidP="0002300F"/>
    <w:p w14:paraId="4F0FB505" w14:textId="77777777" w:rsidR="0002300F" w:rsidRDefault="0002300F" w:rsidP="0002300F">
      <w:pPr>
        <w:pStyle w:val="Odsekzoznamu"/>
        <w:numPr>
          <w:ilvl w:val="0"/>
          <w:numId w:val="6"/>
        </w:numPr>
      </w:pPr>
      <w:r w:rsidRPr="00581492">
        <w:t xml:space="preserve">Cena  zálohových  platieb  za  dodávku  služieb, t. j.  elektrina,  vodné   </w:t>
      </w:r>
    </w:p>
    <w:p w14:paraId="28A06F0A" w14:textId="77777777" w:rsidR="0002300F" w:rsidRPr="00581492" w:rsidRDefault="0002300F" w:rsidP="0002300F">
      <w:r>
        <w:t xml:space="preserve">            preds</w:t>
      </w:r>
      <w:r w:rsidRPr="00581492">
        <w:t xml:space="preserve">tavuje čiastku </w:t>
      </w:r>
      <w:r>
        <w:t>150</w:t>
      </w:r>
      <w:r w:rsidRPr="00581492">
        <w:t xml:space="preserve"> EUR/</w:t>
      </w:r>
      <w:r>
        <w:t>mesiac</w:t>
      </w:r>
      <w:r w:rsidRPr="00581492">
        <w:t xml:space="preserve">, slovom </w:t>
      </w:r>
      <w:r>
        <w:t xml:space="preserve">jednostopäťdesiat </w:t>
      </w:r>
      <w:r w:rsidRPr="00581492">
        <w:t xml:space="preserve"> EUR za </w:t>
      </w:r>
      <w:r>
        <w:t>mesiac</w:t>
      </w:r>
      <w:r w:rsidRPr="00581492">
        <w:t>.</w:t>
      </w:r>
    </w:p>
    <w:p w14:paraId="2DD08D87" w14:textId="77777777" w:rsidR="0002300F" w:rsidRDefault="0002300F" w:rsidP="0002300F"/>
    <w:p w14:paraId="34D2450B" w14:textId="77777777" w:rsidR="0002300F" w:rsidRDefault="0002300F" w:rsidP="0002300F">
      <w:pPr>
        <w:pStyle w:val="Odsekzoznamu"/>
        <w:numPr>
          <w:ilvl w:val="0"/>
          <w:numId w:val="6"/>
        </w:numPr>
      </w:pPr>
      <w:r w:rsidRPr="00581492">
        <w:t xml:space="preserve">Prenajímateľ si vyhradzuje právo jednostranne zvýšiť každý rok výšku nájmu podľa </w:t>
      </w:r>
    </w:p>
    <w:p w14:paraId="01AF780A" w14:textId="77777777" w:rsidR="0002300F" w:rsidRDefault="0002300F" w:rsidP="0002300F">
      <w:pPr>
        <w:pStyle w:val="Odsekzoznamu"/>
      </w:pPr>
      <w:r w:rsidRPr="00581492">
        <w:t>inflačného   koeficientu, vyhláseného  Štatistickým  úradom  SR  za  predchádzajúci   kalendárny rok. Tieto zvýšenia budú zasielané  nájomcovi formou  písomného oznámenia od    prenajímateľa. S takto zvýšenou cenou nájmu nájomca súhlasí.</w:t>
      </w:r>
    </w:p>
    <w:p w14:paraId="439CBE39" w14:textId="77777777" w:rsidR="0002300F" w:rsidRPr="00581492" w:rsidRDefault="0002300F" w:rsidP="0002300F">
      <w:pPr>
        <w:pStyle w:val="Odsekzoznamu"/>
      </w:pPr>
    </w:p>
    <w:p w14:paraId="6F3A5916" w14:textId="77777777" w:rsidR="0002300F" w:rsidRDefault="0002300F" w:rsidP="0002300F">
      <w:pPr>
        <w:pStyle w:val="Odsekzoznamu"/>
        <w:numPr>
          <w:ilvl w:val="0"/>
          <w:numId w:val="6"/>
        </w:numPr>
      </w:pPr>
      <w:r w:rsidRPr="00581492">
        <w:t>Prenajímateľ je  oprávnený zmeniť výšku  zálohových  platieb  za  služby  spojené  s</w:t>
      </w:r>
      <w:r>
        <w:t> </w:t>
      </w:r>
      <w:r w:rsidRPr="00581492">
        <w:t>užívaním</w:t>
      </w:r>
      <w:r>
        <w:t xml:space="preserve"> </w:t>
      </w:r>
      <w:r w:rsidRPr="00581492">
        <w:t xml:space="preserve">      priestorov  na   základe  vyúčtovania  za   predchádzajúci  kalendárny   rok.   Túto   skutočnosť</w:t>
      </w:r>
      <w:r>
        <w:t xml:space="preserve"> </w:t>
      </w:r>
      <w:r w:rsidRPr="00581492">
        <w:t xml:space="preserve">  prenajímateľ oznámi nájomcovi písomne.</w:t>
      </w:r>
    </w:p>
    <w:p w14:paraId="2C78A3AB" w14:textId="77777777" w:rsidR="0002300F" w:rsidRDefault="0002300F" w:rsidP="0002300F">
      <w:pPr>
        <w:pStyle w:val="Odsekzoznamu"/>
      </w:pPr>
    </w:p>
    <w:p w14:paraId="2B2BA892" w14:textId="77777777" w:rsidR="0002300F" w:rsidRPr="00581492" w:rsidRDefault="0002300F" w:rsidP="0002300F">
      <w:pPr>
        <w:pStyle w:val="Odsekzoznamu"/>
        <w:numPr>
          <w:ilvl w:val="0"/>
          <w:numId w:val="6"/>
        </w:numPr>
      </w:pPr>
      <w:r w:rsidRPr="00581492">
        <w:t>Zálohové platby za  služby poskytované s užívaním  priestorov budú vyúčtované v nadväznosti    na faktúry dodávateľov, najneskoršie do 31.</w:t>
      </w:r>
      <w:r>
        <w:t>5</w:t>
      </w:r>
      <w:r w:rsidRPr="00581492">
        <w:t>. nasledujúceho kalendárneho roka.</w:t>
      </w:r>
    </w:p>
    <w:p w14:paraId="44EEAD86" w14:textId="77777777" w:rsidR="0002300F" w:rsidRPr="00581492" w:rsidRDefault="0002300F" w:rsidP="0002300F"/>
    <w:p w14:paraId="1383C845" w14:textId="77777777" w:rsidR="0002300F" w:rsidRPr="00581492" w:rsidRDefault="0002300F" w:rsidP="0002300F">
      <w:pPr>
        <w:jc w:val="center"/>
      </w:pPr>
    </w:p>
    <w:p w14:paraId="41A6C9B2" w14:textId="77777777" w:rsidR="0002300F" w:rsidRDefault="0002300F" w:rsidP="0002300F">
      <w:pPr>
        <w:jc w:val="center"/>
      </w:pPr>
      <w:r w:rsidRPr="00581492">
        <w:t>Článok V.</w:t>
      </w:r>
    </w:p>
    <w:p w14:paraId="36948835" w14:textId="77777777" w:rsidR="0002300F" w:rsidRPr="00581492" w:rsidRDefault="0002300F" w:rsidP="0002300F">
      <w:pPr>
        <w:jc w:val="center"/>
      </w:pPr>
    </w:p>
    <w:p w14:paraId="7B3A2B39" w14:textId="77777777" w:rsidR="0002300F" w:rsidRPr="00581492" w:rsidRDefault="0002300F" w:rsidP="0002300F">
      <w:pPr>
        <w:jc w:val="center"/>
        <w:rPr>
          <w:b/>
        </w:rPr>
      </w:pPr>
      <w:r w:rsidRPr="00581492">
        <w:rPr>
          <w:b/>
        </w:rPr>
        <w:t>Splatnosť nájomného a ceny služieb  a spôsob platenia</w:t>
      </w:r>
    </w:p>
    <w:p w14:paraId="01991EF9" w14:textId="77777777" w:rsidR="0002300F" w:rsidRPr="00581492" w:rsidRDefault="0002300F" w:rsidP="0002300F">
      <w:pPr>
        <w:pStyle w:val="Odsekzoznamu"/>
        <w:numPr>
          <w:ilvl w:val="0"/>
          <w:numId w:val="7"/>
        </w:numPr>
      </w:pPr>
      <w:r w:rsidRPr="00581492">
        <w:t xml:space="preserve">Zmluvné strany sa dohodli  na spôsobe platenia  nájomného  a ceny  služieb formou  mesačných     splátok ,   čo   predstavuje    čiastku spolu </w:t>
      </w:r>
      <w:r w:rsidRPr="00295775">
        <w:rPr>
          <w:b/>
        </w:rPr>
        <w:t xml:space="preserve">......... EUR za mesiac, </w:t>
      </w:r>
      <w:r w:rsidRPr="00581492">
        <w:t xml:space="preserve">slovom </w:t>
      </w:r>
      <w:r>
        <w:t>..........................</w:t>
      </w:r>
      <w:r w:rsidRPr="00581492">
        <w:t xml:space="preserve"> EUR   za mesiac. Nájom je splatný vždy do 15. dňa príslušného mesiaca.</w:t>
      </w:r>
    </w:p>
    <w:p w14:paraId="6A45F445" w14:textId="77777777" w:rsidR="0002300F" w:rsidRPr="00581492" w:rsidRDefault="0002300F" w:rsidP="0002300F">
      <w:pPr>
        <w:jc w:val="center"/>
      </w:pPr>
    </w:p>
    <w:p w14:paraId="18B8F5A7" w14:textId="77777777" w:rsidR="0002300F" w:rsidRPr="00581492" w:rsidRDefault="0002300F" w:rsidP="0002300F">
      <w:pPr>
        <w:jc w:val="center"/>
      </w:pPr>
      <w:r w:rsidRPr="00581492">
        <w:t>Článok VI.</w:t>
      </w:r>
    </w:p>
    <w:p w14:paraId="0AB4CCE8" w14:textId="77777777" w:rsidR="0002300F" w:rsidRDefault="0002300F" w:rsidP="0002300F">
      <w:pPr>
        <w:jc w:val="center"/>
        <w:rPr>
          <w:b/>
        </w:rPr>
      </w:pPr>
      <w:r w:rsidRPr="00581492">
        <w:rPr>
          <w:b/>
        </w:rPr>
        <w:t>Práva a povinnosti zmluvných strán</w:t>
      </w:r>
    </w:p>
    <w:p w14:paraId="55258D76" w14:textId="77777777" w:rsidR="0002300F" w:rsidRPr="00581492" w:rsidRDefault="0002300F" w:rsidP="0002300F">
      <w:pPr>
        <w:jc w:val="center"/>
        <w:rPr>
          <w:b/>
        </w:rPr>
      </w:pPr>
    </w:p>
    <w:p w14:paraId="1CB0D604" w14:textId="77777777" w:rsidR="0002300F" w:rsidRPr="005C1574" w:rsidRDefault="0002300F" w:rsidP="0002300F">
      <w:pPr>
        <w:pStyle w:val="Odsekzoznamu"/>
        <w:numPr>
          <w:ilvl w:val="0"/>
          <w:numId w:val="8"/>
        </w:numPr>
        <w:rPr>
          <w:u w:val="single"/>
        </w:rPr>
      </w:pPr>
      <w:r w:rsidRPr="005C1574">
        <w:rPr>
          <w:u w:val="single"/>
        </w:rPr>
        <w:t>Prenajímateľ je povinný:</w:t>
      </w:r>
    </w:p>
    <w:p w14:paraId="470F0B61" w14:textId="77777777" w:rsidR="0002300F" w:rsidRPr="005C1574" w:rsidRDefault="0002300F" w:rsidP="0002300F">
      <w:pPr>
        <w:pStyle w:val="Odsekzoznamu"/>
        <w:rPr>
          <w:u w:val="single"/>
        </w:rPr>
      </w:pPr>
    </w:p>
    <w:p w14:paraId="27345D5C" w14:textId="77777777" w:rsidR="0002300F" w:rsidRPr="00581492" w:rsidRDefault="0002300F" w:rsidP="0002300F">
      <w:pPr>
        <w:pStyle w:val="Odsekzoznamu"/>
        <w:numPr>
          <w:ilvl w:val="0"/>
          <w:numId w:val="9"/>
        </w:numPr>
      </w:pPr>
      <w:r w:rsidRPr="00581492">
        <w:t xml:space="preserve">Vyhotoviť  protokol  o stave  prenajatých  nebytových priestorov  v  čase   ich   odovzdania   pri uzatvorení nájomnej zmluvy a pri ich odovzdaní po skončení nájmu (ďalej len „protokol“). Protokoly budú prílohou  tejto zmluvy.                                 </w:t>
      </w:r>
    </w:p>
    <w:p w14:paraId="1EEE5316" w14:textId="77777777" w:rsidR="0002300F" w:rsidRPr="00581492" w:rsidRDefault="0002300F" w:rsidP="0002300F">
      <w:r w:rsidRPr="00581492">
        <w:t xml:space="preserve">                                     </w:t>
      </w:r>
    </w:p>
    <w:p w14:paraId="37F64377" w14:textId="77777777" w:rsidR="0002300F" w:rsidRPr="00581492" w:rsidRDefault="0002300F" w:rsidP="0002300F"/>
    <w:p w14:paraId="7D870937" w14:textId="77777777" w:rsidR="0002300F" w:rsidRPr="006F516A" w:rsidRDefault="0002300F" w:rsidP="0002300F">
      <w:pPr>
        <w:pStyle w:val="Odsekzoznamu"/>
        <w:numPr>
          <w:ilvl w:val="0"/>
          <w:numId w:val="8"/>
        </w:numPr>
        <w:rPr>
          <w:u w:val="single"/>
        </w:rPr>
      </w:pPr>
      <w:r w:rsidRPr="006F516A">
        <w:rPr>
          <w:u w:val="single"/>
        </w:rPr>
        <w:t>Nájomca je povinný:</w:t>
      </w:r>
    </w:p>
    <w:p w14:paraId="40796CC8" w14:textId="77777777" w:rsidR="0002300F" w:rsidRPr="006F516A" w:rsidRDefault="0002300F" w:rsidP="0002300F">
      <w:pPr>
        <w:pStyle w:val="Odsekzoznamu"/>
        <w:rPr>
          <w:u w:val="single"/>
        </w:rPr>
      </w:pPr>
    </w:p>
    <w:p w14:paraId="0D4EFA6B" w14:textId="77777777" w:rsidR="0002300F" w:rsidRDefault="0002300F" w:rsidP="0002300F">
      <w:pPr>
        <w:pStyle w:val="Odsekzoznamu"/>
        <w:numPr>
          <w:ilvl w:val="0"/>
          <w:numId w:val="10"/>
        </w:numPr>
      </w:pPr>
      <w:r>
        <w:t>U</w:t>
      </w:r>
      <w:r w:rsidRPr="00581492">
        <w:t>hrádzať  z vlastných  prostriedkov  náklady spojené  s  obvyklým  udržiavaním (bežné opravy    a bežná údržba) a v prípade ukončenia nájmu vrátiť nebytové priestory prenajímateľovi v</w:t>
      </w:r>
      <w:r>
        <w:t> </w:t>
      </w:r>
      <w:r w:rsidRPr="00581492">
        <w:t>stave</w:t>
      </w:r>
      <w:r>
        <w:t>,</w:t>
      </w:r>
      <w:r w:rsidRPr="00581492">
        <w:t xml:space="preserve"> v akom  ich  prevzal, s prihliadnutím na obvyklé opotrebenie. </w:t>
      </w:r>
    </w:p>
    <w:p w14:paraId="29E99278" w14:textId="77777777" w:rsidR="0002300F" w:rsidRPr="00581492" w:rsidRDefault="0002300F" w:rsidP="0002300F">
      <w:pPr>
        <w:pStyle w:val="Odsekzoznamu"/>
      </w:pPr>
    </w:p>
    <w:p w14:paraId="00A4D6E5" w14:textId="77777777" w:rsidR="0002300F" w:rsidRDefault="0002300F" w:rsidP="0002300F">
      <w:pPr>
        <w:pStyle w:val="Odsekzoznamu"/>
        <w:numPr>
          <w:ilvl w:val="0"/>
          <w:numId w:val="10"/>
        </w:numPr>
      </w:pPr>
      <w:r w:rsidRPr="00581492">
        <w:t xml:space="preserve">Nájomca nie je povinný vrátiť predmet nájmu do pôvodného stavu, ak boli stavebné úpravy      vykonané s predchádzajúcim písomným súhlasom prenajímateľa, pokiaľ sa zmluvné strany    nedohodnú inak. </w:t>
      </w:r>
    </w:p>
    <w:p w14:paraId="4ED4C5BD" w14:textId="77777777" w:rsidR="0002300F" w:rsidRPr="00581492" w:rsidRDefault="0002300F" w:rsidP="0002300F"/>
    <w:p w14:paraId="53B2C67E" w14:textId="77777777" w:rsidR="0002300F" w:rsidRDefault="0002300F" w:rsidP="0002300F">
      <w:pPr>
        <w:pStyle w:val="Odsekzoznamu"/>
        <w:numPr>
          <w:ilvl w:val="0"/>
          <w:numId w:val="10"/>
        </w:numPr>
      </w:pPr>
      <w:r w:rsidRPr="00581492">
        <w:lastRenderedPageBreak/>
        <w:t>V   prípade  poškodenia   alebo    zničenia   prenajatých   vecí   vlastným   zavinením ,    uhradiť     prenajímateľovi vzniknutú škodu v plnom rozsahu podľa znaleckého posudku.</w:t>
      </w:r>
    </w:p>
    <w:p w14:paraId="0C75A51F" w14:textId="77777777" w:rsidR="0002300F" w:rsidRDefault="0002300F" w:rsidP="0002300F">
      <w:pPr>
        <w:pStyle w:val="Odsekzoznamu"/>
      </w:pPr>
    </w:p>
    <w:p w14:paraId="184C4578" w14:textId="77777777" w:rsidR="0002300F" w:rsidRPr="00581492" w:rsidRDefault="0002300F" w:rsidP="0002300F">
      <w:pPr>
        <w:pStyle w:val="Odsekzoznamu"/>
        <w:numPr>
          <w:ilvl w:val="0"/>
          <w:numId w:val="10"/>
        </w:numPr>
      </w:pPr>
      <w:r>
        <w:t>O</w:t>
      </w:r>
      <w:r w:rsidRPr="00581492">
        <w:t xml:space="preserve">známiť  prenajímateľovi   minimálne  30  dní   vopred   prípadné   ukončenie   svojej   činnosti      a prenajaté priestory odovzdať vyčistené v užívania schopnom  stave.                </w:t>
      </w:r>
    </w:p>
    <w:p w14:paraId="4111D0B4" w14:textId="77777777" w:rsidR="0002300F" w:rsidRDefault="0002300F" w:rsidP="0002300F">
      <w:pPr>
        <w:pStyle w:val="Odsekzoznamu"/>
        <w:numPr>
          <w:ilvl w:val="0"/>
          <w:numId w:val="10"/>
        </w:numPr>
      </w:pPr>
      <w:r w:rsidRPr="00581492">
        <w:t>Umožniť povereným pracovníkom prenajímateľa na požiadanie vstup do prenajatých priestorov</w:t>
      </w:r>
      <w:r>
        <w:t xml:space="preserve">, </w:t>
      </w:r>
      <w:r w:rsidRPr="00581492">
        <w:t xml:space="preserve"> za účelom kontroly užívania. V prípade vzniku havárie, resp. hrozby jej vzniku je nájomca     povinný okamžite umožniť prenajímateľovi prístup k zariadeniam (rozvody  elektriny,  vody a pod.) nachádzajúcim sa v predmete nájmu.</w:t>
      </w:r>
    </w:p>
    <w:p w14:paraId="63806780" w14:textId="77777777" w:rsidR="0002300F" w:rsidRPr="00581492" w:rsidRDefault="0002300F" w:rsidP="0002300F">
      <w:pPr>
        <w:pStyle w:val="Odsekzoznamu"/>
      </w:pPr>
    </w:p>
    <w:p w14:paraId="500F78BC" w14:textId="77777777" w:rsidR="0002300F" w:rsidRDefault="0002300F" w:rsidP="0002300F">
      <w:pPr>
        <w:pStyle w:val="Odsekzoznamu"/>
        <w:numPr>
          <w:ilvl w:val="0"/>
          <w:numId w:val="10"/>
        </w:numPr>
      </w:pPr>
      <w:r>
        <w:t>U</w:t>
      </w:r>
      <w:r w:rsidRPr="00581492">
        <w:t xml:space="preserve">kladať  komunálny  odpad  do  zbernej   nádoby  a uhrádzať  náklady  spojené s jeho odvozom    a likvidáciou v súlade  s  príslušným VZN  o odpadoch a VZN o miestnych daniach a miestnom  poplatku za komunálne odpady a drobné stavebné odpady obce </w:t>
      </w:r>
      <w:r>
        <w:t>Zliechov</w:t>
      </w:r>
      <w:r w:rsidRPr="00581492">
        <w:t xml:space="preserve">. </w:t>
      </w:r>
    </w:p>
    <w:p w14:paraId="7C9798F6" w14:textId="77777777" w:rsidR="0002300F" w:rsidRPr="00581492" w:rsidRDefault="0002300F" w:rsidP="0002300F"/>
    <w:p w14:paraId="5ED41F4F" w14:textId="77777777" w:rsidR="0002300F" w:rsidRDefault="0002300F" w:rsidP="0002300F">
      <w:pPr>
        <w:pStyle w:val="Odsekzoznamu"/>
        <w:numPr>
          <w:ilvl w:val="0"/>
          <w:numId w:val="10"/>
        </w:numPr>
      </w:pPr>
      <w:r w:rsidRPr="00353AD6">
        <w:rPr>
          <w:bCs/>
        </w:rPr>
        <w:t xml:space="preserve">V prípade  zmien  vo   svojich  identifikačných  údajoch,   a  to  zmena  sídla,  tieto   skutočnosti     písomne  a  bezodkladne   oznámiť   prenajímateľovi. </w:t>
      </w:r>
      <w:r w:rsidRPr="00581492">
        <w:t>V  prípade  nesplnenia   tejto   povinnosti,    prenajímateľ nezodpovedá za prípadné škody vzniknuté nájomcovi.</w:t>
      </w:r>
    </w:p>
    <w:p w14:paraId="0AC202FA" w14:textId="77777777" w:rsidR="0002300F" w:rsidRPr="00581492" w:rsidRDefault="0002300F" w:rsidP="0002300F"/>
    <w:p w14:paraId="4FF8EC2A" w14:textId="77777777" w:rsidR="0002300F" w:rsidRPr="00581492" w:rsidRDefault="0002300F" w:rsidP="0002300F">
      <w:pPr>
        <w:pStyle w:val="Odsekzoznamu"/>
        <w:numPr>
          <w:ilvl w:val="0"/>
          <w:numId w:val="10"/>
        </w:numPr>
      </w:pPr>
      <w:r w:rsidRPr="00581492">
        <w:t>Prenajímateľ a nájomca sa dohodli, že nájomca po skončení nájmu nebude mať nárok na náhradu vynaložených nákladov na rekonštrukciu predmetu nájmu, resp. jeho zhodnotenie, ani na protihodnotu toho, o čo sa zvýšila hodnota prenajatého priestoru.</w:t>
      </w:r>
    </w:p>
    <w:p w14:paraId="1B88DBB4" w14:textId="77777777" w:rsidR="0002300F" w:rsidRPr="00581492" w:rsidRDefault="0002300F" w:rsidP="0002300F"/>
    <w:p w14:paraId="6C615710" w14:textId="77777777" w:rsidR="0002300F" w:rsidRDefault="0002300F" w:rsidP="0002300F">
      <w:pPr>
        <w:rPr>
          <w:u w:val="single"/>
        </w:rPr>
      </w:pPr>
      <w:r w:rsidRPr="00581492">
        <w:t xml:space="preserve">C) </w:t>
      </w:r>
      <w:r w:rsidRPr="00581492">
        <w:rPr>
          <w:u w:val="single"/>
        </w:rPr>
        <w:t>Nájomca nie je oprávnený:</w:t>
      </w:r>
    </w:p>
    <w:p w14:paraId="6D55F65F" w14:textId="77777777" w:rsidR="0002300F" w:rsidRPr="00581492" w:rsidRDefault="0002300F" w:rsidP="0002300F"/>
    <w:p w14:paraId="15D99A91" w14:textId="77777777" w:rsidR="0002300F" w:rsidRDefault="0002300F" w:rsidP="0002300F">
      <w:pPr>
        <w:pStyle w:val="Odsekzoznamu"/>
        <w:numPr>
          <w:ilvl w:val="0"/>
          <w:numId w:val="11"/>
        </w:numPr>
      </w:pPr>
      <w:r w:rsidRPr="00581492">
        <w:t>Prenechať  prenajaté  nebytové  priestory   alebo ich  časť  do podnájmu   inej  právnickej  alebo fyzickej   osobe   bez   predchádzajúceho   písomného   súhlasu   prenajímateľa   pod   sankciou    neplatnosti tohto úkonu.</w:t>
      </w:r>
    </w:p>
    <w:p w14:paraId="580B707C" w14:textId="77777777" w:rsidR="0002300F" w:rsidRPr="00581492" w:rsidRDefault="0002300F" w:rsidP="0002300F">
      <w:pPr>
        <w:pStyle w:val="Odsekzoznamu"/>
      </w:pPr>
    </w:p>
    <w:p w14:paraId="49E72DA6" w14:textId="77777777" w:rsidR="0002300F" w:rsidRPr="00581492" w:rsidRDefault="0002300F" w:rsidP="0002300F">
      <w:pPr>
        <w:pStyle w:val="Odsekzoznamu"/>
        <w:numPr>
          <w:ilvl w:val="0"/>
          <w:numId w:val="11"/>
        </w:numPr>
      </w:pPr>
      <w:r w:rsidRPr="00581492">
        <w:t>Vykonávať akékoľvek stavebné úpravy prenajatých priestorov bez predchádzajúceho písomného súhlasu prenajímateľa, stavebné úpravy musia byť v súlade s platnými právnymi predpismi</w:t>
      </w:r>
      <w:r>
        <w:t xml:space="preserve"> .</w:t>
      </w:r>
    </w:p>
    <w:p w14:paraId="44CF02A9" w14:textId="77777777" w:rsidR="0002300F" w:rsidRPr="00581492" w:rsidRDefault="0002300F" w:rsidP="0002300F"/>
    <w:p w14:paraId="54A5E090" w14:textId="77777777" w:rsidR="0002300F" w:rsidRPr="00581492" w:rsidRDefault="0002300F" w:rsidP="0002300F"/>
    <w:p w14:paraId="7AA4E5FA" w14:textId="77777777" w:rsidR="0002300F" w:rsidRPr="00581492" w:rsidRDefault="0002300F" w:rsidP="0002300F">
      <w:pPr>
        <w:jc w:val="center"/>
      </w:pPr>
      <w:r w:rsidRPr="00581492">
        <w:t>Článok VII.</w:t>
      </w:r>
    </w:p>
    <w:p w14:paraId="231796B7" w14:textId="77777777" w:rsidR="0002300F" w:rsidRDefault="0002300F" w:rsidP="0002300F">
      <w:pPr>
        <w:jc w:val="center"/>
        <w:rPr>
          <w:b/>
        </w:rPr>
      </w:pPr>
      <w:r w:rsidRPr="00581492">
        <w:rPr>
          <w:b/>
        </w:rPr>
        <w:t>Osobitné dojednania</w:t>
      </w:r>
    </w:p>
    <w:p w14:paraId="5AFDBDB9" w14:textId="77777777" w:rsidR="0002300F" w:rsidRPr="00581492" w:rsidRDefault="0002300F" w:rsidP="0002300F">
      <w:pPr>
        <w:jc w:val="center"/>
        <w:rPr>
          <w:b/>
        </w:rPr>
      </w:pPr>
    </w:p>
    <w:p w14:paraId="53645AD7" w14:textId="77777777" w:rsidR="0002300F" w:rsidRDefault="0002300F" w:rsidP="0002300F">
      <w:pPr>
        <w:pStyle w:val="Odsekzoznamu"/>
        <w:numPr>
          <w:ilvl w:val="0"/>
          <w:numId w:val="12"/>
        </w:numPr>
        <w:jc w:val="both"/>
      </w:pPr>
      <w:r w:rsidRPr="00581492">
        <w:t xml:space="preserve">Na  základe  ustanovenia  §6  odsek  2  zákona  314/2001  Z. z. o ochrane pred požiarmi v znení    neskorších  predpisov  sa  zmluvné  strany dohodli , že  za  plnenie povinností na úseku ochrany </w:t>
      </w:r>
      <w:r>
        <w:t xml:space="preserve"> </w:t>
      </w:r>
      <w:r w:rsidRPr="00581492">
        <w:t xml:space="preserve">    pred  požiarmi  zodpovedá  nájomca  a v  tej   súvislosti   na  vlastné   náklady  bude  vykonávať     pravidelné   kontroly   stavu   požiarnotechnických,  technických  a  technologických  zariadení,   hasičskej techniky a vecných prostriedkov ochrany pred  požiarmi v  zmysle citovaného zákona.</w:t>
      </w:r>
    </w:p>
    <w:p w14:paraId="4BFDD4E1" w14:textId="77777777" w:rsidR="0002300F" w:rsidRPr="00581492" w:rsidRDefault="0002300F" w:rsidP="0002300F">
      <w:pPr>
        <w:pStyle w:val="Odsekzoznamu"/>
        <w:jc w:val="both"/>
      </w:pPr>
    </w:p>
    <w:p w14:paraId="63DC8F5B" w14:textId="77777777" w:rsidR="0002300F" w:rsidRPr="00581492" w:rsidRDefault="0002300F" w:rsidP="0002300F">
      <w:pPr>
        <w:pStyle w:val="Odsekzoznamu"/>
        <w:numPr>
          <w:ilvl w:val="0"/>
          <w:numId w:val="12"/>
        </w:numPr>
        <w:jc w:val="both"/>
      </w:pPr>
      <w:r w:rsidRPr="00581492">
        <w:t>Zmluvné   strany   sa  dohodli ,  že  nájomca   bude  vykonávať    na  vlastné   náklady   kontroly     elektrického   ručného náradia v zmysle STN 331600 v prenajatom priestore, ak sa takéto   náradie vo vlastníctve nájomcu bude v priestoroch nachádzať.</w:t>
      </w:r>
    </w:p>
    <w:p w14:paraId="1F748B2C" w14:textId="77777777" w:rsidR="0002300F" w:rsidRPr="00581492" w:rsidRDefault="0002300F" w:rsidP="0002300F"/>
    <w:p w14:paraId="550BED27" w14:textId="77777777" w:rsidR="0002300F" w:rsidRDefault="0002300F" w:rsidP="0002300F"/>
    <w:p w14:paraId="4595C6A9" w14:textId="77777777" w:rsidR="0002300F" w:rsidRDefault="0002300F" w:rsidP="0002300F"/>
    <w:p w14:paraId="1DF324E7" w14:textId="77777777" w:rsidR="0002300F" w:rsidRDefault="0002300F" w:rsidP="0002300F"/>
    <w:p w14:paraId="13DB6DCA" w14:textId="77777777" w:rsidR="0002300F" w:rsidRDefault="0002300F" w:rsidP="0002300F"/>
    <w:p w14:paraId="640F96E0" w14:textId="77777777" w:rsidR="0002300F" w:rsidRPr="00581492" w:rsidRDefault="0002300F" w:rsidP="0002300F"/>
    <w:p w14:paraId="451C0DEE" w14:textId="77777777" w:rsidR="0002300F" w:rsidRPr="00581492" w:rsidRDefault="0002300F" w:rsidP="0002300F"/>
    <w:p w14:paraId="604F3548" w14:textId="77777777" w:rsidR="0002300F" w:rsidRPr="00581492" w:rsidRDefault="0002300F" w:rsidP="0002300F">
      <w:pPr>
        <w:jc w:val="center"/>
      </w:pPr>
      <w:r w:rsidRPr="00581492">
        <w:t>Článok VIII.</w:t>
      </w:r>
    </w:p>
    <w:p w14:paraId="59BBF27B" w14:textId="77777777" w:rsidR="0002300F" w:rsidRPr="00581492" w:rsidRDefault="0002300F" w:rsidP="0002300F">
      <w:pPr>
        <w:jc w:val="center"/>
        <w:rPr>
          <w:b/>
        </w:rPr>
      </w:pPr>
      <w:r w:rsidRPr="00581492">
        <w:rPr>
          <w:b/>
        </w:rPr>
        <w:t>Ukončenie zmluvného vzťahu a sankcie</w:t>
      </w:r>
    </w:p>
    <w:p w14:paraId="1A524508" w14:textId="77777777" w:rsidR="0002300F" w:rsidRPr="00581492" w:rsidRDefault="0002300F" w:rsidP="0002300F">
      <w:pPr>
        <w:numPr>
          <w:ilvl w:val="0"/>
          <w:numId w:val="2"/>
        </w:numPr>
      </w:pPr>
      <w:r w:rsidRPr="00581492">
        <w:t>Zmluvné strany sa dohodli, že k ukončeniu zmluvného vzťahu  počas  doby  nájmu môže dôjsť:</w:t>
      </w:r>
    </w:p>
    <w:p w14:paraId="612F1068" w14:textId="77777777" w:rsidR="0002300F" w:rsidRPr="00581492" w:rsidRDefault="0002300F" w:rsidP="0002300F">
      <w:r w:rsidRPr="00581492">
        <w:t xml:space="preserve">        </w:t>
      </w:r>
    </w:p>
    <w:p w14:paraId="65955114" w14:textId="77777777" w:rsidR="0002300F" w:rsidRPr="00581492" w:rsidRDefault="0002300F" w:rsidP="0002300F">
      <w:pPr>
        <w:jc w:val="both"/>
      </w:pPr>
      <w:r>
        <w:t xml:space="preserve">      </w:t>
      </w:r>
      <w:r w:rsidRPr="00581492">
        <w:t>a) písomnou dohodou zmluvných strán,</w:t>
      </w:r>
    </w:p>
    <w:p w14:paraId="2C544A4D" w14:textId="77777777" w:rsidR="0002300F" w:rsidRDefault="0002300F" w:rsidP="0002300F">
      <w:pPr>
        <w:ind w:left="567" w:hanging="567"/>
        <w:jc w:val="both"/>
      </w:pPr>
      <w:r>
        <w:t xml:space="preserve">      </w:t>
      </w:r>
      <w:r w:rsidRPr="00581492">
        <w:t xml:space="preserve">b) písomnou výpoveďou zo   strany  prenajímateľa   alebo   nájomcu   v    zmysle  § 10  </w:t>
      </w:r>
    </w:p>
    <w:p w14:paraId="38B3443D" w14:textId="77777777" w:rsidR="0002300F" w:rsidRDefault="0002300F" w:rsidP="0002300F">
      <w:pPr>
        <w:ind w:left="567" w:hanging="567"/>
        <w:jc w:val="both"/>
      </w:pPr>
      <w:r>
        <w:t xml:space="preserve">           </w:t>
      </w:r>
      <w:r w:rsidRPr="00581492">
        <w:t xml:space="preserve">zákona   č. 116/1990  Zb. o  nájme  a podnájme  nebytových priestorov v znení  </w:t>
      </w:r>
    </w:p>
    <w:p w14:paraId="504DB0F3" w14:textId="77777777" w:rsidR="0002300F" w:rsidRDefault="0002300F" w:rsidP="0002300F">
      <w:pPr>
        <w:ind w:left="567" w:hanging="567"/>
        <w:jc w:val="both"/>
      </w:pPr>
      <w:r>
        <w:t xml:space="preserve">           </w:t>
      </w:r>
      <w:r w:rsidRPr="00581492">
        <w:t xml:space="preserve">neskorších  predpisov  bez  uvedenia  dôvodu. Výpovedná  lehota  je  jeden   mesiace </w:t>
      </w:r>
    </w:p>
    <w:p w14:paraId="4F8A3D7B" w14:textId="77777777" w:rsidR="0002300F" w:rsidRPr="00581492" w:rsidRDefault="0002300F" w:rsidP="0002300F">
      <w:pPr>
        <w:ind w:left="567" w:hanging="567"/>
        <w:jc w:val="both"/>
      </w:pPr>
      <w:r>
        <w:t xml:space="preserve">          </w:t>
      </w:r>
      <w:r w:rsidRPr="00581492">
        <w:t xml:space="preserve"> a   začína  plynúť  prvým   dňom mesiaca nasledujúcim po doručení výpovede.</w:t>
      </w:r>
    </w:p>
    <w:p w14:paraId="05658469" w14:textId="77777777" w:rsidR="0002300F" w:rsidRPr="00581492" w:rsidRDefault="0002300F" w:rsidP="0002300F">
      <w:pPr>
        <w:jc w:val="both"/>
      </w:pPr>
      <w:r>
        <w:t xml:space="preserve">    </w:t>
      </w:r>
      <w:r w:rsidRPr="00581492">
        <w:t xml:space="preserve">  c) písomným odstúpením od zmluvy zo strany:</w:t>
      </w:r>
    </w:p>
    <w:p w14:paraId="229552C3" w14:textId="77777777" w:rsidR="0002300F" w:rsidRPr="00581492" w:rsidRDefault="0002300F" w:rsidP="0002300F">
      <w:pPr>
        <w:jc w:val="both"/>
        <w:rPr>
          <w:u w:val="single"/>
        </w:rPr>
      </w:pPr>
      <w:r w:rsidRPr="00581492">
        <w:t xml:space="preserve">        </w:t>
      </w:r>
      <w:r>
        <w:t xml:space="preserve">  </w:t>
      </w:r>
      <w:r w:rsidRPr="00581492">
        <w:t xml:space="preserve"> </w:t>
      </w:r>
      <w:r w:rsidRPr="00581492">
        <w:rPr>
          <w:u w:val="single"/>
        </w:rPr>
        <w:t>prenajímateľa:</w:t>
      </w:r>
    </w:p>
    <w:p w14:paraId="5594D988" w14:textId="77777777" w:rsidR="0002300F" w:rsidRPr="00581492" w:rsidRDefault="0002300F" w:rsidP="0002300F">
      <w:pPr>
        <w:jc w:val="both"/>
      </w:pPr>
      <w:r w:rsidRPr="00581492">
        <w:t xml:space="preserve">         - ak nájomca užíva nebytový priestor v rozpore s dohodnutým účelom v tejto zmluve,</w:t>
      </w:r>
    </w:p>
    <w:p w14:paraId="4A6A1650" w14:textId="77777777" w:rsidR="0002300F" w:rsidRDefault="0002300F" w:rsidP="0002300F">
      <w:pPr>
        <w:jc w:val="both"/>
      </w:pPr>
      <w:r w:rsidRPr="00581492">
        <w:t xml:space="preserve">         - ak nájomca viac ako  tri  mesiace  mešká  s úhradou  nájomného  alebo služieb spojených </w:t>
      </w:r>
      <w:r>
        <w:t xml:space="preserve">  </w:t>
      </w:r>
    </w:p>
    <w:p w14:paraId="62E6E815" w14:textId="77777777" w:rsidR="0002300F" w:rsidRPr="00581492" w:rsidRDefault="0002300F" w:rsidP="0002300F">
      <w:pPr>
        <w:jc w:val="both"/>
      </w:pPr>
      <w:r>
        <w:t xml:space="preserve">            </w:t>
      </w:r>
      <w:r w:rsidRPr="00581492">
        <w:t>s užívaním nebytových priestorov,</w:t>
      </w:r>
    </w:p>
    <w:p w14:paraId="4F62527B" w14:textId="77777777" w:rsidR="0002300F" w:rsidRDefault="0002300F" w:rsidP="0002300F">
      <w:pPr>
        <w:jc w:val="both"/>
      </w:pPr>
      <w:r w:rsidRPr="00581492">
        <w:t xml:space="preserve">         - ak  nájomca  prenechá  nebytový   priestor  alebo  jeho   časť   do   podnájmu   bez</w:t>
      </w:r>
    </w:p>
    <w:p w14:paraId="0A032542" w14:textId="77777777" w:rsidR="0002300F" w:rsidRPr="00581492" w:rsidRDefault="0002300F" w:rsidP="0002300F">
      <w:pPr>
        <w:jc w:val="both"/>
      </w:pPr>
      <w:r>
        <w:t xml:space="preserve">        </w:t>
      </w:r>
      <w:r w:rsidRPr="00581492">
        <w:t xml:space="preserve">   súhlasu  prenajímateľa.</w:t>
      </w:r>
    </w:p>
    <w:p w14:paraId="35B91005" w14:textId="77777777" w:rsidR="0002300F" w:rsidRPr="00581492" w:rsidRDefault="0002300F" w:rsidP="0002300F">
      <w:pPr>
        <w:jc w:val="both"/>
      </w:pPr>
      <w:r w:rsidRPr="00581492">
        <w:t xml:space="preserve">       </w:t>
      </w:r>
    </w:p>
    <w:p w14:paraId="17A86EC1" w14:textId="77777777" w:rsidR="0002300F" w:rsidRPr="00581492" w:rsidRDefault="0002300F" w:rsidP="0002300F">
      <w:pPr>
        <w:jc w:val="both"/>
      </w:pPr>
    </w:p>
    <w:p w14:paraId="33AD9AE9" w14:textId="77777777" w:rsidR="0002300F" w:rsidRPr="00581492" w:rsidRDefault="0002300F" w:rsidP="0002300F">
      <w:pPr>
        <w:jc w:val="center"/>
      </w:pPr>
    </w:p>
    <w:p w14:paraId="261CAA59" w14:textId="77777777" w:rsidR="0002300F" w:rsidRPr="00581492" w:rsidRDefault="0002300F" w:rsidP="0002300F">
      <w:pPr>
        <w:jc w:val="center"/>
      </w:pPr>
      <w:r w:rsidRPr="00581492">
        <w:t>Článok IX.</w:t>
      </w:r>
    </w:p>
    <w:p w14:paraId="34BFD9AC" w14:textId="77777777" w:rsidR="0002300F" w:rsidRDefault="0002300F" w:rsidP="0002300F">
      <w:pPr>
        <w:jc w:val="center"/>
        <w:rPr>
          <w:b/>
        </w:rPr>
      </w:pPr>
      <w:r w:rsidRPr="00581492">
        <w:rPr>
          <w:b/>
        </w:rPr>
        <w:t>Sankcie a zmluvná pokuta</w:t>
      </w:r>
    </w:p>
    <w:p w14:paraId="3F0E5DF2" w14:textId="77777777" w:rsidR="0002300F" w:rsidRPr="00581492" w:rsidRDefault="0002300F" w:rsidP="0002300F">
      <w:pPr>
        <w:jc w:val="center"/>
        <w:rPr>
          <w:b/>
        </w:rPr>
      </w:pPr>
    </w:p>
    <w:p w14:paraId="2536EB2D" w14:textId="77777777" w:rsidR="0002300F" w:rsidRPr="00581492" w:rsidRDefault="0002300F" w:rsidP="0002300F">
      <w:pPr>
        <w:pStyle w:val="Odsekzoznamu"/>
        <w:numPr>
          <w:ilvl w:val="0"/>
          <w:numId w:val="13"/>
        </w:numPr>
      </w:pPr>
      <w:r w:rsidRPr="00581492">
        <w:t xml:space="preserve">V prípade omeškania nájomcu s platením nájomného  a ceny za služby, ktorých </w:t>
      </w:r>
      <w:r>
        <w:t>po</w:t>
      </w:r>
      <w:r w:rsidRPr="00581492">
        <w:t>skytovanie je  s  nájmom  spojené,  bude   prenajímateľom  uplatnený  úrok  z  omeškania  podľa   príslušných  právnych predpisov.</w:t>
      </w:r>
    </w:p>
    <w:p w14:paraId="46E8E428" w14:textId="77777777" w:rsidR="0002300F" w:rsidRPr="00581492" w:rsidRDefault="0002300F" w:rsidP="0002300F"/>
    <w:p w14:paraId="6F859EF5" w14:textId="77777777" w:rsidR="0002300F" w:rsidRPr="00581492" w:rsidRDefault="0002300F" w:rsidP="0002300F"/>
    <w:p w14:paraId="74300154" w14:textId="77777777" w:rsidR="0002300F" w:rsidRPr="00581492" w:rsidRDefault="0002300F" w:rsidP="0002300F"/>
    <w:p w14:paraId="70AFFC1B" w14:textId="77777777" w:rsidR="0002300F" w:rsidRPr="00581492" w:rsidRDefault="0002300F" w:rsidP="0002300F">
      <w:pPr>
        <w:jc w:val="center"/>
      </w:pPr>
      <w:r w:rsidRPr="00581492">
        <w:t>Článok X.</w:t>
      </w:r>
    </w:p>
    <w:p w14:paraId="2A679D1C" w14:textId="77777777" w:rsidR="0002300F" w:rsidRDefault="0002300F" w:rsidP="0002300F">
      <w:pPr>
        <w:jc w:val="center"/>
        <w:rPr>
          <w:b/>
        </w:rPr>
      </w:pPr>
      <w:r w:rsidRPr="00581492">
        <w:rPr>
          <w:b/>
        </w:rPr>
        <w:t>Spoločné a záverečné ustanovenia</w:t>
      </w:r>
    </w:p>
    <w:p w14:paraId="6402F40A" w14:textId="77777777" w:rsidR="0002300F" w:rsidRPr="00581492" w:rsidRDefault="0002300F" w:rsidP="0002300F">
      <w:pPr>
        <w:jc w:val="center"/>
        <w:rPr>
          <w:b/>
        </w:rPr>
      </w:pPr>
    </w:p>
    <w:p w14:paraId="60591EAA" w14:textId="77777777" w:rsidR="0002300F" w:rsidRPr="00581492" w:rsidRDefault="0002300F" w:rsidP="0002300F">
      <w:pPr>
        <w:numPr>
          <w:ilvl w:val="0"/>
          <w:numId w:val="3"/>
        </w:numPr>
        <w:ind w:left="284" w:hanging="284"/>
        <w:jc w:val="both"/>
      </w:pPr>
      <w:r w:rsidRPr="00581492">
        <w:t>Pokiaľ nie  je v tejto zmluve dohodnuté  inak,  platia  pre  zmluvné  strany  ustanovenia  zákona      č. 116/90 Zb.  o  nájme   a  podnájme nebytových  priestorov  v   znení    neskorších   predpisov                a ustanovenia Občianskeho zákonníka.</w:t>
      </w:r>
    </w:p>
    <w:p w14:paraId="55FA4356" w14:textId="77777777" w:rsidR="0002300F" w:rsidRPr="00581492" w:rsidRDefault="0002300F" w:rsidP="0002300F">
      <w:pPr>
        <w:pStyle w:val="Odsekzoznamu"/>
        <w:numPr>
          <w:ilvl w:val="0"/>
          <w:numId w:val="3"/>
        </w:numPr>
        <w:ind w:left="284" w:hanging="284"/>
        <w:jc w:val="both"/>
      </w:pPr>
      <w:r w:rsidRPr="00581492">
        <w:t>Zmluva je vyhotovená v štyroch rovnopisoch  s  platnosťou  originálu,  z  ktorých jeden obdrží     nájomca a tri prenajímateľ.</w:t>
      </w:r>
    </w:p>
    <w:p w14:paraId="7CF62370" w14:textId="77777777" w:rsidR="0002300F" w:rsidRPr="00F324A4" w:rsidRDefault="0002300F" w:rsidP="0002300F">
      <w:pPr>
        <w:pStyle w:val="Odsekzoznamu"/>
        <w:numPr>
          <w:ilvl w:val="0"/>
          <w:numId w:val="3"/>
        </w:numPr>
        <w:ind w:left="284" w:hanging="284"/>
        <w:jc w:val="both"/>
        <w:rPr>
          <w:b/>
        </w:rPr>
      </w:pPr>
      <w:r w:rsidRPr="00581492">
        <w:t xml:space="preserve">Zmluva nadobúda platnosť dňom podpisu zmluvnými stranami a účinnosť </w:t>
      </w:r>
      <w:r>
        <w:t>v deň zverejnenia na stránke obce</w:t>
      </w:r>
      <w:r w:rsidRPr="00581492">
        <w:t xml:space="preserve">  .</w:t>
      </w:r>
    </w:p>
    <w:p w14:paraId="09BA80CB" w14:textId="77777777" w:rsidR="0002300F" w:rsidRDefault="0002300F" w:rsidP="0002300F">
      <w:pPr>
        <w:pStyle w:val="Odsekzoznamu"/>
        <w:numPr>
          <w:ilvl w:val="0"/>
          <w:numId w:val="3"/>
        </w:numPr>
        <w:ind w:left="284" w:hanging="284"/>
        <w:jc w:val="both"/>
      </w:pPr>
      <w:r w:rsidRPr="00581492">
        <w:t xml:space="preserve">Akékoľvek zmeny  a  doplnenia  zmluvy  sa   môžu  vykonať   len  formou  písomného  </w:t>
      </w:r>
    </w:p>
    <w:p w14:paraId="52EB9E06" w14:textId="77777777" w:rsidR="0002300F" w:rsidRPr="00581492" w:rsidRDefault="0002300F" w:rsidP="0002300F">
      <w:pPr>
        <w:jc w:val="both"/>
      </w:pPr>
      <w:r>
        <w:t xml:space="preserve">     </w:t>
      </w:r>
      <w:r w:rsidRPr="00581492">
        <w:t>dodatku    k tejto zmluve podpísaného zmluvnými stranami.</w:t>
      </w:r>
    </w:p>
    <w:p w14:paraId="341A2173" w14:textId="77777777" w:rsidR="0002300F" w:rsidRDefault="0002300F" w:rsidP="0002300F">
      <w:pPr>
        <w:pStyle w:val="Odsekzoznamu"/>
        <w:numPr>
          <w:ilvl w:val="0"/>
          <w:numId w:val="3"/>
        </w:numPr>
        <w:ind w:left="284" w:hanging="284"/>
        <w:jc w:val="both"/>
      </w:pPr>
      <w:r w:rsidRPr="00581492">
        <w:t xml:space="preserve">Táto zmluva je povinne zverejňovaná podľa § 5a zákona č. 211/2000 Z. z. o slobodnom </w:t>
      </w:r>
    </w:p>
    <w:p w14:paraId="69820760" w14:textId="77777777" w:rsidR="0002300F" w:rsidRDefault="0002300F" w:rsidP="0002300F">
      <w:pPr>
        <w:jc w:val="both"/>
      </w:pPr>
      <w:r>
        <w:t xml:space="preserve">    </w:t>
      </w:r>
      <w:r w:rsidRPr="00581492">
        <w:t xml:space="preserve"> prístupe k informáciám a o zmene a doplnení niektorých zákonov v znení neskorších </w:t>
      </w:r>
    </w:p>
    <w:p w14:paraId="3C61DC78" w14:textId="77777777" w:rsidR="0002300F" w:rsidRPr="00581492" w:rsidRDefault="0002300F" w:rsidP="0002300F">
      <w:pPr>
        <w:jc w:val="both"/>
      </w:pPr>
      <w:r>
        <w:t xml:space="preserve">     </w:t>
      </w:r>
      <w:r w:rsidRPr="00581492">
        <w:t>predpisov.</w:t>
      </w:r>
    </w:p>
    <w:p w14:paraId="1153C555" w14:textId="77777777" w:rsidR="0002300F" w:rsidRPr="00581492" w:rsidRDefault="0002300F" w:rsidP="0002300F">
      <w:pPr>
        <w:jc w:val="both"/>
      </w:pPr>
    </w:p>
    <w:p w14:paraId="55C60A45" w14:textId="77777777" w:rsidR="0002300F" w:rsidRPr="00581492" w:rsidRDefault="0002300F" w:rsidP="0002300F">
      <w:pPr>
        <w:jc w:val="both"/>
      </w:pPr>
      <w:r w:rsidRPr="00581492">
        <w:t>Zmluvné strany potvrdzujú autentickosť tejto zmluvy a zároveň prehlasujú, že si zmluvu prečítali, jej obsahu porozumeli, že nebola dojednaná v tiesni ani za inak nevýhodných podmienok a na znak súhlasu ju vlastnoručne podpisujú.</w:t>
      </w:r>
    </w:p>
    <w:p w14:paraId="2984E258" w14:textId="77777777" w:rsidR="0002300F" w:rsidRPr="00581492" w:rsidRDefault="0002300F" w:rsidP="0002300F"/>
    <w:p w14:paraId="69EC054F" w14:textId="77777777" w:rsidR="0002300F" w:rsidRDefault="0002300F" w:rsidP="0002300F">
      <w:r w:rsidRPr="00581492">
        <w:t>V </w:t>
      </w:r>
      <w:r>
        <w:t>Zliechove</w:t>
      </w:r>
      <w:r w:rsidRPr="00581492">
        <w:t xml:space="preserve">, dňa </w:t>
      </w:r>
    </w:p>
    <w:p w14:paraId="1E94A282" w14:textId="77777777" w:rsidR="0002300F" w:rsidRDefault="0002300F" w:rsidP="0002300F"/>
    <w:p w14:paraId="472B23E7" w14:textId="77777777" w:rsidR="0002300F" w:rsidRPr="00581492" w:rsidRDefault="0002300F" w:rsidP="0002300F"/>
    <w:p w14:paraId="5D0D241E" w14:textId="77777777" w:rsidR="0002300F" w:rsidRPr="00581492" w:rsidRDefault="0002300F" w:rsidP="0002300F"/>
    <w:p w14:paraId="5C2F6C83" w14:textId="77777777" w:rsidR="0002300F" w:rsidRPr="00581492" w:rsidRDefault="0002300F" w:rsidP="0002300F">
      <w:r w:rsidRPr="00581492">
        <w:t>Prenajímateľ:</w:t>
      </w:r>
      <w:r w:rsidRPr="00581492">
        <w:tab/>
      </w:r>
      <w:r w:rsidRPr="00581492">
        <w:tab/>
      </w:r>
      <w:r w:rsidRPr="00581492">
        <w:tab/>
      </w:r>
      <w:r w:rsidRPr="00581492">
        <w:tab/>
      </w:r>
      <w:r w:rsidRPr="00581492">
        <w:tab/>
        <w:t xml:space="preserve">                                     Nájomca:</w:t>
      </w:r>
    </w:p>
    <w:p w14:paraId="2262C0B9" w14:textId="77777777" w:rsidR="0002300F" w:rsidRPr="00581492" w:rsidRDefault="0002300F" w:rsidP="0002300F"/>
    <w:p w14:paraId="41883899" w14:textId="77777777" w:rsidR="0002300F" w:rsidRPr="00581492" w:rsidRDefault="0002300F" w:rsidP="0002300F"/>
    <w:p w14:paraId="21F012AF" w14:textId="77777777" w:rsidR="0002300F" w:rsidRPr="00581492" w:rsidRDefault="0002300F" w:rsidP="0002300F"/>
    <w:p w14:paraId="120999E5" w14:textId="77777777" w:rsidR="0002300F" w:rsidRPr="00581492" w:rsidRDefault="0002300F" w:rsidP="0002300F"/>
    <w:p w14:paraId="1561A343" w14:textId="77777777" w:rsidR="0002300F" w:rsidRPr="00581492" w:rsidRDefault="0002300F" w:rsidP="0002300F"/>
    <w:p w14:paraId="5DC0F63D" w14:textId="77777777" w:rsidR="0002300F" w:rsidRPr="00581492" w:rsidRDefault="0002300F" w:rsidP="0002300F"/>
    <w:p w14:paraId="4EB36524" w14:textId="77777777" w:rsidR="0002300F" w:rsidRPr="00581492" w:rsidRDefault="0002300F" w:rsidP="0002300F"/>
    <w:p w14:paraId="533BEDE5" w14:textId="77777777" w:rsidR="0002300F" w:rsidRPr="00581492" w:rsidRDefault="0002300F" w:rsidP="0002300F"/>
    <w:p w14:paraId="3D223F89" w14:textId="77777777" w:rsidR="0002300F" w:rsidRPr="00581492" w:rsidRDefault="0002300F" w:rsidP="0002300F"/>
    <w:p w14:paraId="65EC4056" w14:textId="77777777" w:rsidR="0002300F" w:rsidRPr="00581492" w:rsidRDefault="0002300F" w:rsidP="0002300F"/>
    <w:p w14:paraId="336D0DB7" w14:textId="77777777" w:rsidR="0002300F" w:rsidRPr="00581492" w:rsidRDefault="0002300F" w:rsidP="0002300F"/>
    <w:p w14:paraId="79B40396" w14:textId="77777777" w:rsidR="0002300F" w:rsidRPr="00581492" w:rsidRDefault="0002300F" w:rsidP="0002300F"/>
    <w:p w14:paraId="09FA9718" w14:textId="77777777" w:rsidR="0002300F" w:rsidRPr="00581492" w:rsidRDefault="0002300F" w:rsidP="0002300F"/>
    <w:p w14:paraId="6D832219" w14:textId="77777777" w:rsidR="0002300F" w:rsidRPr="00581492" w:rsidRDefault="0002300F" w:rsidP="0002300F"/>
    <w:p w14:paraId="5AC003A1" w14:textId="77777777" w:rsidR="0002300F" w:rsidRDefault="0002300F" w:rsidP="0002300F"/>
    <w:p w14:paraId="23194BA8" w14:textId="77777777" w:rsidR="00FA5341" w:rsidRDefault="00FA5341"/>
    <w:sectPr w:rsidR="00FA5341" w:rsidSect="0002300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05D"/>
    <w:multiLevelType w:val="hybridMultilevel"/>
    <w:tmpl w:val="56AED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40A0"/>
    <w:multiLevelType w:val="hybridMultilevel"/>
    <w:tmpl w:val="EEC48C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AC2"/>
    <w:multiLevelType w:val="hybridMultilevel"/>
    <w:tmpl w:val="6104349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2B70"/>
    <w:multiLevelType w:val="hybridMultilevel"/>
    <w:tmpl w:val="7F28B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0A22"/>
    <w:multiLevelType w:val="hybridMultilevel"/>
    <w:tmpl w:val="D2A6B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6EA2"/>
    <w:multiLevelType w:val="hybridMultilevel"/>
    <w:tmpl w:val="6956A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-2813" w:hanging="360"/>
      </w:pPr>
    </w:lvl>
    <w:lvl w:ilvl="2" w:tplc="041B001B">
      <w:start w:val="1"/>
      <w:numFmt w:val="decimal"/>
      <w:lvlText w:val="%3."/>
      <w:lvlJc w:val="left"/>
      <w:pPr>
        <w:tabs>
          <w:tab w:val="num" w:pos="-2093"/>
        </w:tabs>
        <w:ind w:left="-2093" w:hanging="360"/>
      </w:pPr>
    </w:lvl>
    <w:lvl w:ilvl="3" w:tplc="041B000F">
      <w:start w:val="1"/>
      <w:numFmt w:val="decimal"/>
      <w:lvlText w:val="%4."/>
      <w:lvlJc w:val="left"/>
      <w:pPr>
        <w:tabs>
          <w:tab w:val="num" w:pos="-1373"/>
        </w:tabs>
        <w:ind w:left="-1373" w:hanging="360"/>
      </w:pPr>
    </w:lvl>
    <w:lvl w:ilvl="4" w:tplc="041B0019">
      <w:start w:val="1"/>
      <w:numFmt w:val="decimal"/>
      <w:lvlText w:val="%5."/>
      <w:lvlJc w:val="left"/>
      <w:pPr>
        <w:tabs>
          <w:tab w:val="num" w:pos="-653"/>
        </w:tabs>
        <w:ind w:left="-653" w:hanging="360"/>
      </w:pPr>
    </w:lvl>
    <w:lvl w:ilvl="5" w:tplc="041B001B">
      <w:start w:val="1"/>
      <w:numFmt w:val="decimal"/>
      <w:lvlText w:val="%6."/>
      <w:lvlJc w:val="left"/>
      <w:pPr>
        <w:tabs>
          <w:tab w:val="num" w:pos="67"/>
        </w:tabs>
        <w:ind w:left="67" w:hanging="360"/>
      </w:pPr>
    </w:lvl>
    <w:lvl w:ilvl="6" w:tplc="041B000F">
      <w:start w:val="1"/>
      <w:numFmt w:val="decimal"/>
      <w:lvlText w:val="%7."/>
      <w:lvlJc w:val="left"/>
      <w:pPr>
        <w:tabs>
          <w:tab w:val="num" w:pos="787"/>
        </w:tabs>
        <w:ind w:left="787" w:hanging="360"/>
      </w:pPr>
    </w:lvl>
    <w:lvl w:ilvl="7" w:tplc="041B0019">
      <w:start w:val="1"/>
      <w:numFmt w:val="decimal"/>
      <w:lvlText w:val="%8."/>
      <w:lvlJc w:val="left"/>
      <w:pPr>
        <w:tabs>
          <w:tab w:val="num" w:pos="1507"/>
        </w:tabs>
        <w:ind w:left="1507" w:hanging="360"/>
      </w:pPr>
    </w:lvl>
    <w:lvl w:ilvl="8" w:tplc="041B001B">
      <w:start w:val="1"/>
      <w:numFmt w:val="decimal"/>
      <w:lvlText w:val="%9."/>
      <w:lvlJc w:val="left"/>
      <w:pPr>
        <w:tabs>
          <w:tab w:val="num" w:pos="2227"/>
        </w:tabs>
        <w:ind w:left="2227" w:hanging="360"/>
      </w:pPr>
    </w:lvl>
  </w:abstractNum>
  <w:abstractNum w:abstractNumId="6" w15:restartNumberingAfterBreak="0">
    <w:nsid w:val="2D2D43FB"/>
    <w:multiLevelType w:val="multilevel"/>
    <w:tmpl w:val="5F66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A22D9"/>
    <w:multiLevelType w:val="multilevel"/>
    <w:tmpl w:val="5F66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F233E"/>
    <w:multiLevelType w:val="hybridMultilevel"/>
    <w:tmpl w:val="F350C8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26B0C"/>
    <w:multiLevelType w:val="hybridMultilevel"/>
    <w:tmpl w:val="8020EDC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DF6057"/>
    <w:multiLevelType w:val="hybridMultilevel"/>
    <w:tmpl w:val="5EB81F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C039F"/>
    <w:multiLevelType w:val="hybridMultilevel"/>
    <w:tmpl w:val="8020EDC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EC3092"/>
    <w:multiLevelType w:val="hybridMultilevel"/>
    <w:tmpl w:val="6956A9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-2813" w:hanging="360"/>
      </w:pPr>
    </w:lvl>
    <w:lvl w:ilvl="2" w:tplc="FFFFFFFF">
      <w:start w:val="1"/>
      <w:numFmt w:val="decimal"/>
      <w:lvlText w:val="%3."/>
      <w:lvlJc w:val="left"/>
      <w:pPr>
        <w:tabs>
          <w:tab w:val="num" w:pos="-2093"/>
        </w:tabs>
        <w:ind w:left="-20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-1373"/>
        </w:tabs>
        <w:ind w:left="-1373" w:hanging="360"/>
      </w:pPr>
    </w:lvl>
    <w:lvl w:ilvl="4" w:tplc="FFFFFFFF">
      <w:start w:val="1"/>
      <w:numFmt w:val="decimal"/>
      <w:lvlText w:val="%5."/>
      <w:lvlJc w:val="left"/>
      <w:pPr>
        <w:tabs>
          <w:tab w:val="num" w:pos="-653"/>
        </w:tabs>
        <w:ind w:left="-653" w:hanging="360"/>
      </w:pPr>
    </w:lvl>
    <w:lvl w:ilvl="5" w:tplc="FFFFFFFF">
      <w:start w:val="1"/>
      <w:numFmt w:val="decimal"/>
      <w:lvlText w:val="%6."/>
      <w:lvlJc w:val="left"/>
      <w:pPr>
        <w:tabs>
          <w:tab w:val="num" w:pos="67"/>
        </w:tabs>
        <w:ind w:left="67" w:hanging="360"/>
      </w:pPr>
    </w:lvl>
    <w:lvl w:ilvl="6" w:tplc="FFFFFFFF">
      <w:start w:val="1"/>
      <w:numFmt w:val="decimal"/>
      <w:lvlText w:val="%7."/>
      <w:lvlJc w:val="left"/>
      <w:pPr>
        <w:tabs>
          <w:tab w:val="num" w:pos="787"/>
        </w:tabs>
        <w:ind w:left="787" w:hanging="360"/>
      </w:pPr>
    </w:lvl>
    <w:lvl w:ilvl="7" w:tplc="FFFFFFFF">
      <w:start w:val="1"/>
      <w:numFmt w:val="decimal"/>
      <w:lvlText w:val="%8."/>
      <w:lvlJc w:val="left"/>
      <w:pPr>
        <w:tabs>
          <w:tab w:val="num" w:pos="1507"/>
        </w:tabs>
        <w:ind w:left="1507" w:hanging="360"/>
      </w:pPr>
    </w:lvl>
    <w:lvl w:ilvl="8" w:tplc="FFFFFFFF">
      <w:start w:val="1"/>
      <w:numFmt w:val="decimal"/>
      <w:lvlText w:val="%9."/>
      <w:lvlJc w:val="left"/>
      <w:pPr>
        <w:tabs>
          <w:tab w:val="num" w:pos="2227"/>
        </w:tabs>
        <w:ind w:left="2227" w:hanging="360"/>
      </w:pPr>
    </w:lvl>
  </w:abstractNum>
  <w:num w:numId="1" w16cid:durableId="769549747">
    <w:abstractNumId w:val="6"/>
  </w:num>
  <w:num w:numId="2" w16cid:durableId="850610834">
    <w:abstractNumId w:val="5"/>
  </w:num>
  <w:num w:numId="3" w16cid:durableId="1396590840">
    <w:abstractNumId w:val="2"/>
  </w:num>
  <w:num w:numId="4" w16cid:durableId="562571164">
    <w:abstractNumId w:val="11"/>
  </w:num>
  <w:num w:numId="5" w16cid:durableId="2036610604">
    <w:abstractNumId w:val="9"/>
  </w:num>
  <w:num w:numId="6" w16cid:durableId="815142860">
    <w:abstractNumId w:val="7"/>
  </w:num>
  <w:num w:numId="7" w16cid:durableId="1623805040">
    <w:abstractNumId w:val="4"/>
  </w:num>
  <w:num w:numId="8" w16cid:durableId="1550992832">
    <w:abstractNumId w:val="1"/>
  </w:num>
  <w:num w:numId="9" w16cid:durableId="1623488649">
    <w:abstractNumId w:val="0"/>
  </w:num>
  <w:num w:numId="10" w16cid:durableId="428937879">
    <w:abstractNumId w:val="10"/>
  </w:num>
  <w:num w:numId="11" w16cid:durableId="315307378">
    <w:abstractNumId w:val="3"/>
  </w:num>
  <w:num w:numId="12" w16cid:durableId="1761098419">
    <w:abstractNumId w:val="8"/>
  </w:num>
  <w:num w:numId="13" w16cid:durableId="305479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E0"/>
    <w:rsid w:val="0002300F"/>
    <w:rsid w:val="003E3726"/>
    <w:rsid w:val="004F1449"/>
    <w:rsid w:val="007749E0"/>
    <w:rsid w:val="00F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EAC1F-A14D-4868-B4D8-9C8B734E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4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4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4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4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4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4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4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4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4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4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4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49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49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49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49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49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49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4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7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4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74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749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49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749E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4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49E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4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9250</Characters>
  <Application>Microsoft Office Word</Application>
  <DocSecurity>0</DocSecurity>
  <Lines>77</Lines>
  <Paragraphs>21</Paragraphs>
  <ScaleCrop>false</ScaleCrop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Miko</dc:creator>
  <cp:keywords/>
  <dc:description/>
  <cp:lastModifiedBy>Anton Miko</cp:lastModifiedBy>
  <cp:revision>2</cp:revision>
  <dcterms:created xsi:type="dcterms:W3CDTF">2025-07-17T05:56:00Z</dcterms:created>
  <dcterms:modified xsi:type="dcterms:W3CDTF">2025-07-17T05:56:00Z</dcterms:modified>
</cp:coreProperties>
</file>